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EE3F8" w14:textId="77777777" w:rsidR="00D91961" w:rsidRPr="00007F13" w:rsidRDefault="00D91961" w:rsidP="00D9196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07F13">
        <w:rPr>
          <w:rFonts w:ascii="Arial" w:hAnsi="Arial" w:cs="Arial"/>
          <w:b/>
          <w:bCs/>
          <w:sz w:val="20"/>
          <w:szCs w:val="20"/>
        </w:rPr>
        <w:t xml:space="preserve">OGŁOSZENIE O </w:t>
      </w:r>
      <w:r w:rsidRPr="00007F13">
        <w:rPr>
          <w:rFonts w:ascii="Arial" w:hAnsi="Arial" w:cs="Arial"/>
          <w:b/>
          <w:bCs/>
          <w:sz w:val="20"/>
          <w:szCs w:val="20"/>
        </w:rPr>
        <w:t>ZMIAN</w:t>
      </w:r>
      <w:r w:rsidRPr="00007F13">
        <w:rPr>
          <w:rFonts w:ascii="Arial" w:hAnsi="Arial" w:cs="Arial"/>
          <w:b/>
          <w:bCs/>
          <w:sz w:val="20"/>
          <w:szCs w:val="20"/>
        </w:rPr>
        <w:t>IE</w:t>
      </w:r>
      <w:r w:rsidRPr="00007F13">
        <w:rPr>
          <w:rFonts w:ascii="Arial" w:hAnsi="Arial" w:cs="Arial"/>
          <w:b/>
          <w:bCs/>
          <w:sz w:val="20"/>
          <w:szCs w:val="20"/>
        </w:rPr>
        <w:t xml:space="preserve"> TREŚCI OGŁOSZENIA</w:t>
      </w:r>
    </w:p>
    <w:p w14:paraId="1E5C892C" w14:textId="77777777" w:rsidR="00D91961" w:rsidRPr="00007F13" w:rsidRDefault="00D91961" w:rsidP="00D91961">
      <w:pPr>
        <w:rPr>
          <w:rFonts w:ascii="Arial" w:hAnsi="Arial" w:cs="Arial"/>
          <w:sz w:val="20"/>
          <w:szCs w:val="20"/>
        </w:rPr>
      </w:pPr>
    </w:p>
    <w:p w14:paraId="5F071BEC" w14:textId="4BE06658" w:rsidR="00D91961" w:rsidRPr="00007F13" w:rsidRDefault="00D91961" w:rsidP="00007F13">
      <w:pPr>
        <w:jc w:val="both"/>
        <w:rPr>
          <w:rFonts w:ascii="Arial" w:hAnsi="Arial" w:cs="Arial"/>
          <w:sz w:val="20"/>
          <w:szCs w:val="20"/>
        </w:rPr>
      </w:pPr>
      <w:r w:rsidRPr="00007F13">
        <w:rPr>
          <w:rFonts w:ascii="Arial" w:hAnsi="Arial" w:cs="Arial"/>
          <w:sz w:val="20"/>
          <w:szCs w:val="20"/>
        </w:rPr>
        <w:t xml:space="preserve">Dotyczy: ogłoszenia o I przetargu ustnym nieograniczonym na sprzedaż nieruchomości stanowiącej własność Gminy </w:t>
      </w:r>
      <w:r w:rsidRPr="00007F13">
        <w:rPr>
          <w:rFonts w:ascii="Arial" w:hAnsi="Arial" w:cs="Arial"/>
          <w:sz w:val="20"/>
          <w:szCs w:val="20"/>
        </w:rPr>
        <w:t>Żagań o statusie miejskim</w:t>
      </w:r>
    </w:p>
    <w:p w14:paraId="2EC71CC1" w14:textId="77777777" w:rsidR="00D91961" w:rsidRPr="00007F13" w:rsidRDefault="00D91961" w:rsidP="00D9196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07F13">
        <w:rPr>
          <w:rFonts w:ascii="Arial" w:hAnsi="Arial" w:cs="Arial"/>
          <w:b/>
          <w:bCs/>
          <w:sz w:val="20"/>
          <w:szCs w:val="20"/>
        </w:rPr>
        <w:t xml:space="preserve">Burmistrz Miasta </w:t>
      </w:r>
      <w:r w:rsidRPr="00007F13">
        <w:rPr>
          <w:rFonts w:ascii="Arial" w:hAnsi="Arial" w:cs="Arial"/>
          <w:b/>
          <w:bCs/>
          <w:sz w:val="20"/>
          <w:szCs w:val="20"/>
        </w:rPr>
        <w:t>Żagań</w:t>
      </w:r>
    </w:p>
    <w:p w14:paraId="27A6E0CC" w14:textId="77777777" w:rsidR="00D91961" w:rsidRPr="00007F13" w:rsidRDefault="00D91961" w:rsidP="00D91961">
      <w:pPr>
        <w:jc w:val="both"/>
        <w:rPr>
          <w:rFonts w:ascii="Arial" w:hAnsi="Arial" w:cs="Arial"/>
          <w:sz w:val="20"/>
          <w:szCs w:val="20"/>
        </w:rPr>
      </w:pPr>
      <w:r w:rsidRPr="00007F13">
        <w:rPr>
          <w:rFonts w:ascii="Arial" w:hAnsi="Arial" w:cs="Arial"/>
          <w:sz w:val="20"/>
          <w:szCs w:val="20"/>
        </w:rPr>
        <w:t xml:space="preserve">dokonuje zmiany </w:t>
      </w:r>
      <w:r w:rsidRPr="00007F13">
        <w:rPr>
          <w:rFonts w:ascii="Arial" w:hAnsi="Arial" w:cs="Arial"/>
          <w:sz w:val="20"/>
          <w:szCs w:val="20"/>
        </w:rPr>
        <w:t xml:space="preserve">terminu przetargu </w:t>
      </w:r>
      <w:r w:rsidRPr="00007F13">
        <w:rPr>
          <w:rFonts w:ascii="Arial" w:hAnsi="Arial" w:cs="Arial"/>
          <w:sz w:val="20"/>
          <w:szCs w:val="20"/>
        </w:rPr>
        <w:t>nieograniczon</w:t>
      </w:r>
      <w:r w:rsidRPr="00007F13">
        <w:rPr>
          <w:rFonts w:ascii="Arial" w:hAnsi="Arial" w:cs="Arial"/>
          <w:sz w:val="20"/>
          <w:szCs w:val="20"/>
        </w:rPr>
        <w:t>ego</w:t>
      </w:r>
      <w:r w:rsidRPr="00007F13">
        <w:rPr>
          <w:rFonts w:ascii="Arial" w:hAnsi="Arial" w:cs="Arial"/>
          <w:sz w:val="20"/>
          <w:szCs w:val="20"/>
        </w:rPr>
        <w:t xml:space="preserve"> na sprzedaż</w:t>
      </w:r>
      <w:r w:rsidRPr="00007F13">
        <w:rPr>
          <w:rFonts w:ascii="Arial" w:hAnsi="Arial" w:cs="Arial"/>
          <w:sz w:val="20"/>
          <w:szCs w:val="20"/>
        </w:rPr>
        <w:t xml:space="preserve"> zabudowanej nieruchomości gruntowej, oznaczonej numerem ewidencyjnym 1287, dla której prowadzona jest księga wieczysta ZG1G/00036190/7, o powierzchni 455 m</w:t>
      </w:r>
      <w:r w:rsidRPr="00007F13">
        <w:rPr>
          <w:rFonts w:ascii="Arial" w:hAnsi="Arial" w:cs="Arial"/>
          <w:sz w:val="20"/>
          <w:szCs w:val="20"/>
          <w:vertAlign w:val="superscript"/>
        </w:rPr>
        <w:t>2</w:t>
      </w:r>
      <w:r w:rsidRPr="00007F13">
        <w:rPr>
          <w:rFonts w:ascii="Arial" w:hAnsi="Arial" w:cs="Arial"/>
          <w:sz w:val="20"/>
          <w:szCs w:val="20"/>
        </w:rPr>
        <w:t>, położonej w Żaganiu przy ul. Żelaznej 2, zabudowanej budynkiem o przeznaczeniu usługowo – mieszkalnym.</w:t>
      </w:r>
    </w:p>
    <w:p w14:paraId="480AACEE" w14:textId="77777777" w:rsidR="00D91961" w:rsidRPr="00007F13" w:rsidRDefault="00D91961" w:rsidP="00D91961">
      <w:pPr>
        <w:jc w:val="both"/>
        <w:rPr>
          <w:rFonts w:ascii="Arial" w:hAnsi="Arial" w:cs="Arial"/>
          <w:sz w:val="20"/>
          <w:szCs w:val="20"/>
        </w:rPr>
      </w:pPr>
      <w:r w:rsidRPr="00007F13">
        <w:rPr>
          <w:rFonts w:ascii="Arial" w:hAnsi="Arial" w:cs="Arial"/>
          <w:sz w:val="20"/>
          <w:szCs w:val="20"/>
        </w:rPr>
        <w:t xml:space="preserve">Nowy termin przetargu ustala się na </w:t>
      </w:r>
      <w:r w:rsidRPr="00007F13">
        <w:rPr>
          <w:rFonts w:ascii="Arial" w:hAnsi="Arial" w:cs="Arial"/>
          <w:b/>
          <w:bCs/>
          <w:sz w:val="20"/>
          <w:szCs w:val="20"/>
        </w:rPr>
        <w:t>5 maja 2021 r., godzinę 9.00</w:t>
      </w:r>
    </w:p>
    <w:p w14:paraId="5C98F07D" w14:textId="77777777" w:rsidR="00D91961" w:rsidRPr="00007F13" w:rsidRDefault="00D91961" w:rsidP="00D91961">
      <w:pPr>
        <w:rPr>
          <w:rFonts w:ascii="Arial" w:hAnsi="Arial" w:cs="Arial"/>
          <w:sz w:val="20"/>
          <w:szCs w:val="20"/>
        </w:rPr>
      </w:pPr>
      <w:r w:rsidRPr="00007F13">
        <w:rPr>
          <w:rFonts w:ascii="Arial" w:hAnsi="Arial" w:cs="Arial"/>
          <w:sz w:val="20"/>
          <w:szCs w:val="20"/>
        </w:rPr>
        <w:t>Pozostała treść ogłoszenia pozostaje bez zmian.</w:t>
      </w:r>
    </w:p>
    <w:p w14:paraId="724ED6EE" w14:textId="77777777" w:rsidR="00D91961" w:rsidRPr="00007F13" w:rsidRDefault="00D91961" w:rsidP="00D91961">
      <w:pPr>
        <w:jc w:val="both"/>
        <w:rPr>
          <w:rFonts w:ascii="Arial" w:hAnsi="Arial" w:cs="Arial"/>
          <w:sz w:val="20"/>
          <w:szCs w:val="20"/>
        </w:rPr>
      </w:pPr>
      <w:r w:rsidRPr="00007F13">
        <w:rPr>
          <w:rFonts w:ascii="Arial" w:hAnsi="Arial" w:cs="Arial"/>
          <w:sz w:val="20"/>
          <w:szCs w:val="20"/>
        </w:rPr>
        <w:t>Ogłoszenie w pierwotnej treści ukazało się w</w:t>
      </w:r>
      <w:r w:rsidRPr="00007F13">
        <w:rPr>
          <w:rFonts w:ascii="Arial" w:hAnsi="Arial" w:cs="Arial"/>
          <w:sz w:val="20"/>
          <w:szCs w:val="20"/>
        </w:rPr>
        <w:t xml:space="preserve"> Monitorze Urzędowym (wydanie nr 61/2021 z dnia 2 marca 2021 r.),</w:t>
      </w:r>
      <w:r w:rsidRPr="00007F13">
        <w:rPr>
          <w:rFonts w:ascii="Arial" w:hAnsi="Arial" w:cs="Arial"/>
          <w:sz w:val="20"/>
          <w:szCs w:val="20"/>
        </w:rPr>
        <w:t xml:space="preserve"> Biuletynie Informacji Publicznej UM </w:t>
      </w:r>
      <w:r w:rsidRPr="00007F13">
        <w:rPr>
          <w:rFonts w:ascii="Arial" w:hAnsi="Arial" w:cs="Arial"/>
          <w:sz w:val="20"/>
          <w:szCs w:val="20"/>
        </w:rPr>
        <w:t>Żagań</w:t>
      </w:r>
      <w:r w:rsidRPr="00007F13">
        <w:rPr>
          <w:rFonts w:ascii="Arial" w:hAnsi="Arial" w:cs="Arial"/>
          <w:sz w:val="20"/>
          <w:szCs w:val="20"/>
        </w:rPr>
        <w:t xml:space="preserve"> oraz na tablicach ogłoszeń UM </w:t>
      </w:r>
      <w:r w:rsidRPr="00007F13">
        <w:rPr>
          <w:rFonts w:ascii="Arial" w:hAnsi="Arial" w:cs="Arial"/>
          <w:sz w:val="20"/>
          <w:szCs w:val="20"/>
        </w:rPr>
        <w:t>Żagań</w:t>
      </w:r>
    </w:p>
    <w:p w14:paraId="55985B66" w14:textId="77777777" w:rsidR="00D91961" w:rsidRPr="00007F13" w:rsidRDefault="00D91961" w:rsidP="00D91961">
      <w:pPr>
        <w:jc w:val="both"/>
        <w:rPr>
          <w:rFonts w:ascii="Arial" w:hAnsi="Arial" w:cs="Arial"/>
          <w:sz w:val="20"/>
          <w:szCs w:val="20"/>
        </w:rPr>
      </w:pPr>
      <w:r w:rsidRPr="00007F13">
        <w:rPr>
          <w:rFonts w:ascii="Arial" w:hAnsi="Arial" w:cs="Arial"/>
          <w:sz w:val="20"/>
          <w:szCs w:val="20"/>
        </w:rPr>
        <w:t>Zmianę treści ogłoszenia o przetargu zmiesza się</w:t>
      </w:r>
      <w:r w:rsidRPr="00007F13">
        <w:rPr>
          <w:rFonts w:ascii="Arial" w:hAnsi="Arial" w:cs="Arial"/>
          <w:sz w:val="20"/>
          <w:szCs w:val="20"/>
        </w:rPr>
        <w:t xml:space="preserve"> w Monitorze Urzędowym</w:t>
      </w:r>
      <w:r w:rsidRPr="00007F13">
        <w:rPr>
          <w:rFonts w:ascii="Arial" w:hAnsi="Arial" w:cs="Arial"/>
          <w:sz w:val="20"/>
          <w:szCs w:val="20"/>
        </w:rPr>
        <w:t xml:space="preserve"> na stronie internetowej UM </w:t>
      </w:r>
      <w:r w:rsidRPr="00007F13">
        <w:rPr>
          <w:rFonts w:ascii="Arial" w:hAnsi="Arial" w:cs="Arial"/>
          <w:sz w:val="20"/>
          <w:szCs w:val="20"/>
        </w:rPr>
        <w:t>Żagań</w:t>
      </w:r>
      <w:r w:rsidRPr="00007F13">
        <w:rPr>
          <w:rFonts w:ascii="Arial" w:hAnsi="Arial" w:cs="Arial"/>
          <w:sz w:val="20"/>
          <w:szCs w:val="20"/>
        </w:rPr>
        <w:t xml:space="preserve"> </w:t>
      </w:r>
      <w:r w:rsidRPr="00007F13">
        <w:rPr>
          <w:rFonts w:ascii="Arial" w:hAnsi="Arial" w:cs="Arial"/>
          <w:sz w:val="20"/>
          <w:szCs w:val="20"/>
        </w:rPr>
        <w:t>(</w:t>
      </w:r>
      <w:r w:rsidRPr="00007F13">
        <w:rPr>
          <w:rFonts w:ascii="Arial" w:hAnsi="Arial" w:cs="Arial"/>
          <w:sz w:val="20"/>
          <w:szCs w:val="20"/>
        </w:rPr>
        <w:t>www.</w:t>
      </w:r>
      <w:r w:rsidRPr="00007F13">
        <w:rPr>
          <w:rFonts w:ascii="Arial" w:hAnsi="Arial" w:cs="Arial"/>
          <w:sz w:val="20"/>
          <w:szCs w:val="20"/>
        </w:rPr>
        <w:t>urzadmiasta.zagan</w:t>
      </w:r>
      <w:r w:rsidRPr="00007F13">
        <w:rPr>
          <w:rFonts w:ascii="Arial" w:hAnsi="Arial" w:cs="Arial"/>
          <w:sz w:val="20"/>
          <w:szCs w:val="20"/>
        </w:rPr>
        <w:t>.pl</w:t>
      </w:r>
      <w:r w:rsidRPr="00007F13">
        <w:rPr>
          <w:rFonts w:ascii="Arial" w:hAnsi="Arial" w:cs="Arial"/>
          <w:sz w:val="20"/>
          <w:szCs w:val="20"/>
        </w:rPr>
        <w:t>)</w:t>
      </w:r>
      <w:r w:rsidRPr="00007F13">
        <w:rPr>
          <w:rFonts w:ascii="Arial" w:hAnsi="Arial" w:cs="Arial"/>
          <w:sz w:val="20"/>
          <w:szCs w:val="20"/>
        </w:rPr>
        <w:t xml:space="preserve">, Biuletynie Informacji Publicznej UM </w:t>
      </w:r>
      <w:r w:rsidRPr="00007F13">
        <w:rPr>
          <w:rFonts w:ascii="Arial" w:hAnsi="Arial" w:cs="Arial"/>
          <w:sz w:val="20"/>
          <w:szCs w:val="20"/>
        </w:rPr>
        <w:t xml:space="preserve">Żagań </w:t>
      </w:r>
      <w:r w:rsidRPr="00007F13">
        <w:rPr>
          <w:rFonts w:ascii="Arial" w:hAnsi="Arial" w:cs="Arial"/>
          <w:sz w:val="20"/>
          <w:szCs w:val="20"/>
        </w:rPr>
        <w:t xml:space="preserve"> oraz na tablicach ogłoszeń UM </w:t>
      </w:r>
      <w:r w:rsidRPr="00007F13">
        <w:rPr>
          <w:rFonts w:ascii="Arial" w:hAnsi="Arial" w:cs="Arial"/>
          <w:sz w:val="20"/>
          <w:szCs w:val="20"/>
        </w:rPr>
        <w:t>Żagań</w:t>
      </w:r>
    </w:p>
    <w:p w14:paraId="50F74A78" w14:textId="339AE3CB" w:rsidR="00D91961" w:rsidRPr="00007F13" w:rsidRDefault="00D91961" w:rsidP="00D91961">
      <w:pPr>
        <w:jc w:val="both"/>
        <w:rPr>
          <w:rFonts w:ascii="Arial" w:hAnsi="Arial" w:cs="Arial"/>
          <w:sz w:val="20"/>
          <w:szCs w:val="20"/>
        </w:rPr>
      </w:pPr>
      <w:r w:rsidRPr="00007F13">
        <w:rPr>
          <w:rFonts w:ascii="Arial" w:hAnsi="Arial" w:cs="Arial"/>
          <w:sz w:val="20"/>
          <w:szCs w:val="20"/>
        </w:rPr>
        <w:t>W związku z powyższym podaje się ogłoszenie o I przetargu ustnym nieograniczonym na sprzedaż zabudowanej nieruchomości gruntowej, oznaczonej numerem ewidencyjnym 1287, dla której prowadzona jest księga wieczysta ZG1G/00036190/7, o powierzchni 455 m</w:t>
      </w:r>
      <w:r w:rsidRPr="00007F13">
        <w:rPr>
          <w:rFonts w:ascii="Arial" w:hAnsi="Arial" w:cs="Arial"/>
          <w:sz w:val="20"/>
          <w:szCs w:val="20"/>
          <w:vertAlign w:val="superscript"/>
        </w:rPr>
        <w:t>2</w:t>
      </w:r>
      <w:r w:rsidRPr="00007F13">
        <w:rPr>
          <w:rFonts w:ascii="Arial" w:hAnsi="Arial" w:cs="Arial"/>
          <w:sz w:val="20"/>
          <w:szCs w:val="20"/>
        </w:rPr>
        <w:t>, położonej w Żaganiu przy ul. Żelaznej 2, zabudowanej budynkiem o przeznaczeniu usługowo – mieszkalnym</w:t>
      </w:r>
      <w:r w:rsidRPr="00007F13">
        <w:rPr>
          <w:rFonts w:ascii="Arial" w:hAnsi="Arial" w:cs="Arial"/>
          <w:sz w:val="20"/>
          <w:szCs w:val="20"/>
        </w:rPr>
        <w:t>, uwzględniają</w:t>
      </w:r>
      <w:r w:rsidR="00007F13" w:rsidRPr="00007F13">
        <w:rPr>
          <w:rFonts w:ascii="Arial" w:hAnsi="Arial" w:cs="Arial"/>
          <w:sz w:val="20"/>
          <w:szCs w:val="20"/>
        </w:rPr>
        <w:t>ce powyższą zmianę:</w:t>
      </w:r>
    </w:p>
    <w:p w14:paraId="5821B65D" w14:textId="205E02E6" w:rsidR="00007F13" w:rsidRDefault="00007F13" w:rsidP="00D91961">
      <w:pPr>
        <w:jc w:val="both"/>
      </w:pPr>
    </w:p>
    <w:p w14:paraId="51A207B9" w14:textId="500F19B3" w:rsidR="00007F13" w:rsidRDefault="00007F13" w:rsidP="00D91961">
      <w:pPr>
        <w:jc w:val="both"/>
      </w:pPr>
    </w:p>
    <w:p w14:paraId="6E59CB88" w14:textId="05E202A4" w:rsidR="00007F13" w:rsidRDefault="00007F13" w:rsidP="00D91961">
      <w:pPr>
        <w:jc w:val="both"/>
      </w:pPr>
    </w:p>
    <w:p w14:paraId="4A8C0626" w14:textId="78D4BEF6" w:rsidR="00007F13" w:rsidRDefault="00007F13" w:rsidP="00D91961">
      <w:pPr>
        <w:jc w:val="both"/>
      </w:pPr>
    </w:p>
    <w:p w14:paraId="14AED76F" w14:textId="128B7EBD" w:rsidR="00007F13" w:rsidRDefault="00007F13" w:rsidP="00D91961">
      <w:pPr>
        <w:jc w:val="both"/>
      </w:pPr>
    </w:p>
    <w:p w14:paraId="0C89E218" w14:textId="20B3667F" w:rsidR="00007F13" w:rsidRDefault="00007F13" w:rsidP="00D91961">
      <w:pPr>
        <w:jc w:val="both"/>
      </w:pPr>
    </w:p>
    <w:p w14:paraId="1D6FDD52" w14:textId="678A5BB1" w:rsidR="00007F13" w:rsidRDefault="00007F13" w:rsidP="00D91961">
      <w:pPr>
        <w:jc w:val="both"/>
      </w:pPr>
    </w:p>
    <w:p w14:paraId="41EC8B63" w14:textId="2AAC38FF" w:rsidR="00007F13" w:rsidRDefault="00007F13" w:rsidP="00D91961">
      <w:pPr>
        <w:jc w:val="both"/>
      </w:pPr>
    </w:p>
    <w:p w14:paraId="2C1354EC" w14:textId="7CADA3BE" w:rsidR="00007F13" w:rsidRDefault="00007F13" w:rsidP="00D91961">
      <w:pPr>
        <w:jc w:val="both"/>
      </w:pPr>
    </w:p>
    <w:p w14:paraId="2C6FB134" w14:textId="53EDD10F" w:rsidR="00007F13" w:rsidRDefault="00007F13" w:rsidP="00D91961">
      <w:pPr>
        <w:jc w:val="both"/>
      </w:pPr>
    </w:p>
    <w:p w14:paraId="657A1CFD" w14:textId="18B70F5F" w:rsidR="00007F13" w:rsidRDefault="00007F13" w:rsidP="00D91961">
      <w:pPr>
        <w:jc w:val="both"/>
      </w:pPr>
    </w:p>
    <w:p w14:paraId="41D573D9" w14:textId="34CA187C" w:rsidR="00007F13" w:rsidRDefault="00007F13" w:rsidP="00D91961">
      <w:pPr>
        <w:jc w:val="both"/>
      </w:pPr>
    </w:p>
    <w:p w14:paraId="481A1FEB" w14:textId="2D47502A" w:rsidR="00007F13" w:rsidRDefault="00007F13" w:rsidP="00D91961">
      <w:pPr>
        <w:jc w:val="both"/>
      </w:pPr>
    </w:p>
    <w:p w14:paraId="03283FAD" w14:textId="1E3D7788" w:rsidR="00007F13" w:rsidRDefault="00007F13" w:rsidP="00007F13">
      <w:pPr>
        <w:pStyle w:val="Nagwek7"/>
        <w:jc w:val="left"/>
        <w:rPr>
          <w:rFonts w:ascii="Arial" w:hAnsi="Arial" w:cs="Arial"/>
          <w:sz w:val="20"/>
          <w:szCs w:val="20"/>
        </w:rPr>
      </w:pPr>
    </w:p>
    <w:p w14:paraId="371F63D0" w14:textId="4A45005F" w:rsidR="00007F13" w:rsidRDefault="00007F13" w:rsidP="00007F13">
      <w:pPr>
        <w:rPr>
          <w:lang w:eastAsia="pl-PL"/>
        </w:rPr>
      </w:pPr>
    </w:p>
    <w:p w14:paraId="542C263C" w14:textId="77777777" w:rsidR="00007F13" w:rsidRPr="00007F13" w:rsidRDefault="00007F13" w:rsidP="00007F13">
      <w:pPr>
        <w:rPr>
          <w:lang w:eastAsia="pl-PL"/>
        </w:rPr>
      </w:pPr>
    </w:p>
    <w:p w14:paraId="468757AA" w14:textId="2CDBB129" w:rsidR="00007F13" w:rsidRPr="00007F13" w:rsidRDefault="00007F13" w:rsidP="00007F13">
      <w:pPr>
        <w:pStyle w:val="Nagwek7"/>
        <w:rPr>
          <w:rFonts w:ascii="Arial" w:hAnsi="Arial" w:cs="Arial"/>
          <w:sz w:val="20"/>
          <w:szCs w:val="20"/>
        </w:rPr>
      </w:pPr>
      <w:r w:rsidRPr="00007F13">
        <w:rPr>
          <w:rFonts w:ascii="Arial" w:hAnsi="Arial" w:cs="Arial"/>
          <w:sz w:val="20"/>
          <w:szCs w:val="20"/>
        </w:rPr>
        <w:lastRenderedPageBreak/>
        <w:t>BURMISTRZ MIASTA ŻAGAŃ OGŁASZA</w:t>
      </w:r>
    </w:p>
    <w:p w14:paraId="513AF03F" w14:textId="77777777" w:rsidR="00007F13" w:rsidRPr="00007F13" w:rsidRDefault="00007F13" w:rsidP="00007F13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  <w:r w:rsidRPr="00007F13">
        <w:rPr>
          <w:rFonts w:ascii="Arial" w:hAnsi="Arial" w:cs="Arial"/>
          <w:b/>
          <w:snapToGrid w:val="0"/>
          <w:sz w:val="20"/>
          <w:szCs w:val="20"/>
        </w:rPr>
        <w:t>PIERWSZY NIEOGRANICZONY PRZETARG USTNY</w:t>
      </w:r>
    </w:p>
    <w:p w14:paraId="5D1F7268" w14:textId="77777777" w:rsidR="00007F13" w:rsidRPr="00007F13" w:rsidRDefault="00007F13" w:rsidP="00007F13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007F13">
        <w:rPr>
          <w:rFonts w:ascii="Arial" w:hAnsi="Arial" w:cs="Arial"/>
          <w:b/>
          <w:snapToGrid w:val="0"/>
          <w:sz w:val="20"/>
          <w:szCs w:val="20"/>
        </w:rPr>
        <w:t>na sprzedaż komunalnej nieruchomości</w:t>
      </w:r>
    </w:p>
    <w:p w14:paraId="1A74F19A" w14:textId="77777777" w:rsidR="00007F13" w:rsidRPr="00007F13" w:rsidRDefault="00007F13" w:rsidP="00007F13">
      <w:pPr>
        <w:pStyle w:val="Tekstpodstawowy"/>
        <w:rPr>
          <w:rFonts w:ascii="Arial" w:hAnsi="Arial" w:cs="Arial"/>
          <w:sz w:val="20"/>
          <w:szCs w:val="20"/>
        </w:rPr>
      </w:pPr>
    </w:p>
    <w:p w14:paraId="1365510D" w14:textId="77777777" w:rsidR="00007F13" w:rsidRPr="00007F13" w:rsidRDefault="00007F13" w:rsidP="00007F13">
      <w:pPr>
        <w:pStyle w:val="Tekstpodstawowy"/>
        <w:rPr>
          <w:rFonts w:ascii="Arial" w:hAnsi="Arial" w:cs="Arial"/>
          <w:sz w:val="20"/>
          <w:szCs w:val="20"/>
        </w:rPr>
      </w:pPr>
      <w:r w:rsidRPr="00007F13">
        <w:rPr>
          <w:rFonts w:ascii="Arial" w:hAnsi="Arial" w:cs="Arial"/>
          <w:sz w:val="20"/>
          <w:szCs w:val="20"/>
        </w:rPr>
        <w:t>Nieruchomością wyznaczoną do sprzedaży jest zabudowana nieruchomość gruntowa, oznaczona numerem ewidencyjnym 1287, dla której prowadzona jest księga wieczysta ZG1G/00036190/7, o powierzchni 455 m2, położona przy ul. Żelaznej 2 w Żaganiu, zabudowana budynkiem o przeznaczeniu usługowo – mieszkalnym.</w:t>
      </w:r>
    </w:p>
    <w:p w14:paraId="30E32ABA" w14:textId="77777777" w:rsidR="00007F13" w:rsidRPr="00007F13" w:rsidRDefault="00007F13" w:rsidP="00007F13">
      <w:pPr>
        <w:spacing w:before="80" w:after="80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007F13">
        <w:rPr>
          <w:rFonts w:ascii="Arial" w:hAnsi="Arial" w:cs="Arial"/>
          <w:b/>
          <w:sz w:val="20"/>
          <w:szCs w:val="20"/>
        </w:rPr>
        <w:t>Cena wywoławcza nieruchomości: 720.000,00 zł.</w:t>
      </w:r>
    </w:p>
    <w:p w14:paraId="15EAF498" w14:textId="77777777" w:rsidR="00007F13" w:rsidRPr="00007F13" w:rsidRDefault="00007F13" w:rsidP="00007F13">
      <w:pPr>
        <w:spacing w:before="80" w:after="80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007F13">
        <w:rPr>
          <w:rFonts w:ascii="Arial" w:hAnsi="Arial" w:cs="Arial"/>
          <w:b/>
          <w:sz w:val="20"/>
          <w:szCs w:val="20"/>
        </w:rPr>
        <w:t>W tym wartość nieruchomości gruntowej: 10.500,00 zł.</w:t>
      </w:r>
    </w:p>
    <w:p w14:paraId="71B62895" w14:textId="77777777" w:rsidR="00007F13" w:rsidRPr="00007F13" w:rsidRDefault="00007F13" w:rsidP="00007F13">
      <w:pPr>
        <w:spacing w:before="80" w:after="80"/>
        <w:ind w:firstLine="709"/>
        <w:jc w:val="center"/>
        <w:rPr>
          <w:rFonts w:ascii="Arial" w:hAnsi="Arial" w:cs="Arial"/>
          <w:sz w:val="20"/>
          <w:szCs w:val="20"/>
        </w:rPr>
      </w:pPr>
      <w:r w:rsidRPr="00007F13">
        <w:rPr>
          <w:rFonts w:ascii="Arial" w:hAnsi="Arial" w:cs="Arial"/>
          <w:b/>
          <w:sz w:val="20"/>
          <w:szCs w:val="20"/>
        </w:rPr>
        <w:t>Wadium 72.000,00 zł.</w:t>
      </w:r>
    </w:p>
    <w:p w14:paraId="743FD343" w14:textId="77777777" w:rsidR="00007F13" w:rsidRPr="00007F13" w:rsidRDefault="00007F13" w:rsidP="00007F13">
      <w:pPr>
        <w:jc w:val="both"/>
        <w:rPr>
          <w:rFonts w:ascii="Arial" w:hAnsi="Arial"/>
          <w:color w:val="000000"/>
          <w:sz w:val="20"/>
          <w:szCs w:val="20"/>
        </w:rPr>
      </w:pPr>
      <w:r w:rsidRPr="00007F13">
        <w:rPr>
          <w:rFonts w:ascii="Arial" w:hAnsi="Arial" w:cs="Arial"/>
          <w:sz w:val="20"/>
          <w:szCs w:val="20"/>
        </w:rPr>
        <w:t xml:space="preserve">Opis nieruchomości: </w:t>
      </w:r>
      <w:r w:rsidRPr="00007F13">
        <w:rPr>
          <w:rFonts w:ascii="Arial" w:hAnsi="Arial"/>
          <w:color w:val="000000"/>
          <w:sz w:val="20"/>
          <w:szCs w:val="20"/>
        </w:rPr>
        <w:t>Zabudowana nieruchomość gruntowa, położona w obszarze Zespołu pałacowo – parkowego w Żaganiu, wpisanego do rejestru zabytków pod numerem L-116/1-3/A. Na nieruchomości znajduje się budynek dawnego pensjonatu, niewpisany do rejestru zabytków. Kształt nieruchomości regularny, zbliżony do prostokąta. Dojazd do nieruchomości dogodny, drogą o nawierzchni bitumicznej. W sąsiedztwie nieruchomości zabudowa mieszkaniowa wielorodzinna, budynki użyteczności publicznej, teren parkowy. Z uwagi na położenie nieruchomości na terenie Zespołu pałacowo – parkowego, wpisanego do rejestru zabytków, wszelkie inwestycje w nieruchomość wymagać będą uzgodnienia z konserwatorem zabytków. Budynek usługowy znajdujący się na nieruchomości, o powierzchni zabudowy około 234 m2, oraz powierzchni użytkowej około 582 m2 wymaga kapitalnego remontu oraz dostosowania do preferowanej funkcji.</w:t>
      </w:r>
    </w:p>
    <w:p w14:paraId="4F98AA59" w14:textId="77777777" w:rsidR="00007F13" w:rsidRPr="00007F13" w:rsidRDefault="00007F13" w:rsidP="00007F13">
      <w:pPr>
        <w:widowControl w:val="0"/>
        <w:spacing w:before="120" w:after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07F13">
        <w:rPr>
          <w:rFonts w:ascii="Arial" w:hAnsi="Arial" w:cs="Arial"/>
          <w:color w:val="000000"/>
          <w:sz w:val="20"/>
          <w:szCs w:val="20"/>
        </w:rPr>
        <w:t xml:space="preserve">Działka wpisana jest w księdze wieczystej </w:t>
      </w:r>
      <w:proofErr w:type="spellStart"/>
      <w:r w:rsidRPr="00007F13">
        <w:rPr>
          <w:rFonts w:ascii="Arial" w:hAnsi="Arial" w:cs="Arial"/>
          <w:b/>
          <w:color w:val="000000"/>
          <w:sz w:val="18"/>
          <w:szCs w:val="18"/>
        </w:rPr>
        <w:t>Kw</w:t>
      </w:r>
      <w:proofErr w:type="spellEnd"/>
      <w:r w:rsidRPr="00007F13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007F13">
        <w:rPr>
          <w:rFonts w:ascii="Arial" w:hAnsi="Arial"/>
          <w:b/>
          <w:sz w:val="20"/>
        </w:rPr>
        <w:t>ZG1G/00036190/7</w:t>
      </w:r>
      <w:r w:rsidRPr="00007F13">
        <w:rPr>
          <w:rFonts w:ascii="Arial" w:hAnsi="Arial" w:cs="Arial"/>
          <w:b/>
          <w:color w:val="000000"/>
          <w:sz w:val="18"/>
          <w:szCs w:val="18"/>
        </w:rPr>
        <w:t>.</w:t>
      </w:r>
    </w:p>
    <w:p w14:paraId="2ECBFFA9" w14:textId="77777777" w:rsidR="00007F13" w:rsidRPr="00007F13" w:rsidRDefault="00007F13" w:rsidP="00007F13">
      <w:pPr>
        <w:widowControl w:val="0"/>
        <w:spacing w:after="120"/>
        <w:ind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07F13">
        <w:rPr>
          <w:rFonts w:ascii="Arial" w:hAnsi="Arial" w:cs="Arial"/>
          <w:color w:val="000000"/>
          <w:sz w:val="20"/>
          <w:szCs w:val="20"/>
        </w:rPr>
        <w:t>Obciążenia i zobowiązania ciążące na nieruchomościach –</w:t>
      </w:r>
      <w:r w:rsidRPr="00007F13">
        <w:rPr>
          <w:rFonts w:ascii="Arial" w:hAnsi="Arial" w:cs="Arial"/>
          <w:b/>
          <w:color w:val="000000"/>
          <w:sz w:val="20"/>
          <w:szCs w:val="20"/>
        </w:rPr>
        <w:t xml:space="preserve"> położenie nieruchomości w obszarze Zespołu pałacowo – parkowego w Żaganiu, wpisanego do rejestru zabytków pod nr L-116/1-3/A.</w:t>
      </w:r>
    </w:p>
    <w:p w14:paraId="631BBC60" w14:textId="77777777" w:rsidR="00007F13" w:rsidRPr="00007F13" w:rsidRDefault="00007F13" w:rsidP="00007F1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007F13">
        <w:rPr>
          <w:rFonts w:ascii="Arial" w:hAnsi="Arial" w:cs="Arial"/>
          <w:snapToGrid w:val="0"/>
          <w:sz w:val="20"/>
          <w:szCs w:val="20"/>
        </w:rPr>
        <w:t>Wnioski o pierwszeństwo w nabyciu nieruchomości można było składać do dnia 1 marca 2021 r. Wnioski mogły składać osoby, którym przysługiwało pierwszeństwo w nabyciu nieruchomości na podstawie art. 34 ust. 1 pkt 1 i pkt 2 Ustawy o gospodarowaniu nieruchomościami.</w:t>
      </w:r>
    </w:p>
    <w:p w14:paraId="3A16A1BE" w14:textId="3A683C5C" w:rsidR="00007F13" w:rsidRPr="00007F13" w:rsidRDefault="00007F13" w:rsidP="00007F13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color w:val="000000" w:themeColor="text1"/>
          <w:sz w:val="20"/>
          <w:szCs w:val="20"/>
        </w:rPr>
      </w:pPr>
      <w:r w:rsidRPr="00007F13">
        <w:rPr>
          <w:rFonts w:ascii="Arial" w:hAnsi="Arial" w:cs="Arial"/>
          <w:snapToGrid w:val="0"/>
          <w:color w:val="000000"/>
          <w:sz w:val="20"/>
          <w:szCs w:val="20"/>
        </w:rPr>
        <w:t xml:space="preserve">Przetarg na w/w nieruchomości odbędzie się w </w:t>
      </w:r>
      <w:r w:rsidRPr="00007F13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dniu </w:t>
      </w:r>
      <w:r w:rsidRPr="00007F13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5</w:t>
      </w:r>
      <w:r w:rsidRPr="00007F13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maja 2021 r. o godz. 09.00</w:t>
      </w:r>
      <w:r w:rsidRPr="00007F13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 w siedzibie Urzędu Miasta Żagań ul. Jana Pawła II 15, pokój nr 4</w:t>
      </w:r>
      <w:r w:rsidRPr="00007F13">
        <w:rPr>
          <w:rFonts w:ascii="Arial" w:hAnsi="Arial" w:cs="Arial"/>
          <w:snapToGrid w:val="0"/>
          <w:color w:val="000000"/>
          <w:sz w:val="20"/>
          <w:szCs w:val="20"/>
        </w:rPr>
        <w:t xml:space="preserve"> (sala konferencyjna).</w:t>
      </w:r>
    </w:p>
    <w:p w14:paraId="1147BAF6" w14:textId="77777777" w:rsidR="00007F13" w:rsidRPr="00007F13" w:rsidRDefault="00007F13" w:rsidP="00007F13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 w:themeColor="text1"/>
          <w:sz w:val="20"/>
          <w:szCs w:val="20"/>
        </w:rPr>
      </w:pPr>
      <w:r w:rsidRPr="00007F13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Wadium w podanej powyżej wysokościach należy wnosić w kasie Urzędu Miasta Żagań lub na konto Bank Santander. O/Żagań 39 10902558-0000000640000101 </w:t>
      </w:r>
      <w:r w:rsidRPr="00007F13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do dnia  28 kwietnia 2021 r. </w:t>
      </w:r>
    </w:p>
    <w:p w14:paraId="07DC270B" w14:textId="77777777" w:rsidR="00007F13" w:rsidRPr="00007F13" w:rsidRDefault="00007F13" w:rsidP="00007F13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007F13">
        <w:rPr>
          <w:rFonts w:ascii="Arial" w:hAnsi="Arial" w:cs="Arial"/>
          <w:b/>
          <w:snapToGrid w:val="0"/>
          <w:color w:val="000000"/>
          <w:sz w:val="20"/>
          <w:szCs w:val="20"/>
        </w:rPr>
        <w:t>Uwaga! Wadium powinno wpłynąć na konto w wyznaczonym terminie.</w:t>
      </w:r>
    </w:p>
    <w:p w14:paraId="5DF48A58" w14:textId="77777777" w:rsidR="00007F13" w:rsidRPr="00007F13" w:rsidRDefault="00007F13" w:rsidP="00007F13">
      <w:pPr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007F13">
        <w:rPr>
          <w:rFonts w:ascii="Arial" w:hAnsi="Arial" w:cs="Arial"/>
          <w:snapToGrid w:val="0"/>
          <w:sz w:val="20"/>
          <w:szCs w:val="20"/>
        </w:rPr>
        <w:t>Do ceny ustalonej w przetargu zostanie doliczony podatek VAT w wysokości 23%. 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W razie uchylenia się nabywcy ustalonego w przetargu od zawarcia umowy wadium nie będzie podlegać zwrotowi, a przetarg uważać się będzie za niebyły.</w:t>
      </w:r>
    </w:p>
    <w:p w14:paraId="096C352D" w14:textId="77777777" w:rsidR="00007F13" w:rsidRPr="00007F13" w:rsidRDefault="00007F13" w:rsidP="00007F1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007F13">
        <w:rPr>
          <w:rFonts w:ascii="Arial" w:hAnsi="Arial" w:cs="Arial"/>
          <w:snapToGrid w:val="0"/>
          <w:sz w:val="20"/>
          <w:szCs w:val="2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</w:p>
    <w:p w14:paraId="1740C5B5" w14:textId="77777777" w:rsidR="00007F13" w:rsidRPr="00007F13" w:rsidRDefault="00007F13" w:rsidP="00007F1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007F13">
        <w:rPr>
          <w:rFonts w:ascii="Arial" w:hAnsi="Arial" w:cs="Arial"/>
          <w:snapToGrid w:val="0"/>
          <w:sz w:val="20"/>
          <w:szCs w:val="20"/>
        </w:rPr>
        <w:t xml:space="preserve">Bliższe informacje: Urząd Miasta Żagań - Wydział Gospodarki Nieruchomościami i Ochrony Środowiska, pokój nr 1 (parter), telefon (068) 477 1035, lub na stronie internetowej </w:t>
      </w:r>
      <w:hyperlink r:id="rId4" w:history="1">
        <w:r w:rsidRPr="00007F13">
          <w:rPr>
            <w:rStyle w:val="Hipercze"/>
            <w:rFonts w:ascii="Arial" w:hAnsi="Arial" w:cs="Arial"/>
            <w:snapToGrid w:val="0"/>
            <w:sz w:val="20"/>
            <w:szCs w:val="20"/>
          </w:rPr>
          <w:t>www.bip.zagan.pl</w:t>
        </w:r>
      </w:hyperlink>
    </w:p>
    <w:p w14:paraId="30C525B5" w14:textId="77777777" w:rsidR="00007F13" w:rsidRPr="00007F13" w:rsidRDefault="00007F13" w:rsidP="00D91961">
      <w:pPr>
        <w:jc w:val="both"/>
      </w:pPr>
    </w:p>
    <w:sectPr w:rsidR="00007F13" w:rsidRPr="00007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961"/>
    <w:rsid w:val="00007F13"/>
    <w:rsid w:val="00D9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DA2CA"/>
  <w15:chartTrackingRefBased/>
  <w15:docId w15:val="{7A3B0AEF-9D79-4E81-B714-DFF0059D1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qFormat/>
    <w:rsid w:val="00007F13"/>
    <w:pPr>
      <w:keepNext/>
      <w:widowControl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007F13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007F1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7F13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007F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734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Kamień</dc:creator>
  <cp:keywords/>
  <dc:description/>
  <cp:lastModifiedBy>Krzysztof Kamień</cp:lastModifiedBy>
  <cp:revision>1</cp:revision>
  <dcterms:created xsi:type="dcterms:W3CDTF">2021-04-07T10:34:00Z</dcterms:created>
  <dcterms:modified xsi:type="dcterms:W3CDTF">2021-04-07T10:48:00Z</dcterms:modified>
</cp:coreProperties>
</file>