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4A62B4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9B5B48">
        <w:rPr>
          <w:rFonts w:ascii="Arial" w:hAnsi="Arial"/>
          <w:sz w:val="20"/>
        </w:rPr>
        <w:t>czerwca</w:t>
      </w:r>
      <w:r w:rsidR="004A62B4"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DA1667">
        <w:rPr>
          <w:sz w:val="20"/>
        </w:rPr>
        <w:t>Keplera</w:t>
      </w:r>
      <w:r w:rsidR="005C4511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C4511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DA1667" w:rsidP="009B5B48">
            <w:pPr>
              <w:jc w:val="center"/>
            </w:pPr>
            <w:r>
              <w:t>Keplera</w:t>
            </w:r>
            <w:r w:rsidR="00FE7A44">
              <w:t xml:space="preserve"> </w:t>
            </w:r>
            <w:r w:rsidR="000E1BD9">
              <w:t xml:space="preserve">strefa </w:t>
            </w:r>
            <w:r w:rsidR="005C4511">
              <w:t>p</w:t>
            </w:r>
            <w:r w:rsidR="009B5B48">
              <w:t>eryferyjna</w:t>
            </w:r>
          </w:p>
        </w:tc>
        <w:tc>
          <w:tcPr>
            <w:tcW w:w="3698" w:type="dxa"/>
            <w:vMerge w:val="restart"/>
          </w:tcPr>
          <w:p w:rsidR="000E1BD9" w:rsidRPr="00DD6D99" w:rsidRDefault="00560BD7" w:rsidP="00DA1667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 w:rsidR="00DA1667"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</w:t>
            </w:r>
          </w:p>
        </w:tc>
        <w:tc>
          <w:tcPr>
            <w:tcW w:w="3248" w:type="dxa"/>
            <w:vMerge w:val="restart"/>
          </w:tcPr>
          <w:p w:rsidR="000E1BD9" w:rsidRPr="00DD6D99" w:rsidRDefault="003C545A" w:rsidP="005C34B0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 w:rsidR="005C34B0">
              <w:rPr>
                <w:rFonts w:ascii="Arial" w:hAnsi="Arial" w:cs="Arial"/>
                <w:b w:val="0"/>
                <w:sz w:val="22"/>
                <w:szCs w:val="22"/>
              </w:rPr>
              <w:t>Starego Miasta w Żaganiu – obszar A przyjętego uchwałą nr XXXI/134/2016 Rady Miasta Żagań z dnia 29 grudnia 2016 r. i oznaczona jest symbolem MS2, dla którego ustala się przeznaczenie podstawowe – teren zabudowy śródmiejskiej – mieszkaniowo – usługowej.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9D6D02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</w:t>
            </w:r>
            <w:r w:rsidR="000E1BD9">
              <w:rPr>
                <w:color w:val="000000"/>
              </w:rPr>
              <w:t xml:space="preserve">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 w:rsidR="009D6D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5C34B0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97</w:t>
            </w:r>
            <w:r w:rsidR="004A62B4">
              <w:rPr>
                <w:b/>
                <w:color w:val="000000"/>
              </w:rPr>
              <w:t>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DA1667">
            <w:pPr>
              <w:pStyle w:val="Nagwek3"/>
            </w:pPr>
            <w:r>
              <w:t>KW ZG1G/</w:t>
            </w:r>
            <w:r w:rsidR="00DA1667">
              <w:t>00025639/7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A1667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1226/1</w:t>
            </w:r>
          </w:p>
          <w:p w:rsidR="000E1BD9" w:rsidRPr="003D5C60" w:rsidRDefault="00DA1667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5C34B0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5C34B0" w:rsidRPr="000E1BD9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C34B0" w:rsidRPr="000E1BD9" w:rsidRDefault="005C34B0" w:rsidP="005C34B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5C34B0" w:rsidRPr="000E1BD9" w:rsidRDefault="005C34B0" w:rsidP="005C34B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Keplera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C34B0" w:rsidRDefault="005C34B0" w:rsidP="000B319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trHeight w:val="202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34B0" w:rsidTr="000B319D">
        <w:trPr>
          <w:cantSplit/>
          <w:trHeight w:val="1688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</w:pPr>
            <w:r>
              <w:t xml:space="preserve">Żagań ul. </w:t>
            </w:r>
          </w:p>
          <w:p w:rsidR="005C34B0" w:rsidRPr="0097258F" w:rsidRDefault="005C34B0" w:rsidP="000B319D">
            <w:pPr>
              <w:jc w:val="center"/>
            </w:pPr>
            <w:r>
              <w:t>Keplera strefa peryferyjna</w:t>
            </w:r>
          </w:p>
        </w:tc>
        <w:tc>
          <w:tcPr>
            <w:tcW w:w="3698" w:type="dxa"/>
            <w:vMerge w:val="restart"/>
          </w:tcPr>
          <w:p w:rsidR="005C34B0" w:rsidRPr="00DD6D99" w:rsidRDefault="005C34B0" w:rsidP="000B319D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</w:t>
            </w:r>
            <w:r>
              <w:rPr>
                <w:color w:val="000000"/>
                <w:szCs w:val="22"/>
              </w:rPr>
              <w:t xml:space="preserve"> Nieruchomość zabudowa pawilonem handlowym przeznczonym do wyburzenia na koszt inwestora.</w:t>
            </w:r>
          </w:p>
        </w:tc>
        <w:tc>
          <w:tcPr>
            <w:tcW w:w="3248" w:type="dxa"/>
            <w:vMerge w:val="restart"/>
          </w:tcPr>
          <w:p w:rsidR="005C34B0" w:rsidRPr="00DD6D99" w:rsidRDefault="005C34B0" w:rsidP="000B319D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Starego Miasta w Żaganiu – obszar A przyjętego uchwałą nr XXXI/134/2016 Rady Miasta Żagań z dnia 29 grudnia 2016 r. i oznaczona jest symbolem MS2, dla którego ustala się przeznaczenie podstawowe – teren zabudowy śródmiejskiej – mieszkaniowo – usługowej.</w:t>
            </w:r>
          </w:p>
        </w:tc>
        <w:tc>
          <w:tcPr>
            <w:tcW w:w="1757" w:type="dxa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79.5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5C34B0">
            <w:pPr>
              <w:pStyle w:val="Nagwek3"/>
            </w:pPr>
            <w:r>
              <w:t>KW ZG1G/</w:t>
            </w:r>
            <w:r>
              <w:t>00026641/1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 w:val="restart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0B319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1226/2</w:t>
            </w:r>
          </w:p>
          <w:p w:rsidR="005C34B0" w:rsidRPr="003D5C60" w:rsidRDefault="005C34B0" w:rsidP="000B3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</w:tbl>
    <w:p w:rsidR="005C34B0" w:rsidRDefault="005C34B0" w:rsidP="005C34B0">
      <w:pPr>
        <w:jc w:val="both"/>
        <w:rPr>
          <w:sz w:val="24"/>
        </w:rPr>
      </w:pPr>
    </w:p>
    <w:p w:rsidR="005C34B0" w:rsidRDefault="005C34B0" w:rsidP="005C34B0">
      <w:pPr>
        <w:jc w:val="both"/>
      </w:pPr>
      <w:r>
        <w:t xml:space="preserve"> Data wywieszenia wykazu: 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  <w:r>
        <w:t xml:space="preserve"> </w:t>
      </w:r>
      <w:r>
        <w:t>Data zdjęcia wykazu: ...............................................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Pr="000E1BD9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5C34B0" w:rsidRPr="000E1BD9" w:rsidRDefault="005C34B0" w:rsidP="005C34B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5C34B0" w:rsidRPr="000E1BD9" w:rsidRDefault="005C34B0" w:rsidP="005C34B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Keplera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C34B0" w:rsidRDefault="005C34B0" w:rsidP="000B319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trHeight w:val="202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34B0" w:rsidTr="000B319D">
        <w:trPr>
          <w:cantSplit/>
          <w:trHeight w:val="1688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</w:pPr>
            <w:r>
              <w:t xml:space="preserve">Żagań ul. </w:t>
            </w:r>
          </w:p>
          <w:p w:rsidR="005C34B0" w:rsidRPr="0097258F" w:rsidRDefault="005C34B0" w:rsidP="000B319D">
            <w:pPr>
              <w:jc w:val="center"/>
            </w:pPr>
            <w:r>
              <w:t>Keplera strefa peryferyjna</w:t>
            </w:r>
          </w:p>
        </w:tc>
        <w:tc>
          <w:tcPr>
            <w:tcW w:w="3698" w:type="dxa"/>
            <w:vMerge w:val="restart"/>
          </w:tcPr>
          <w:p w:rsidR="005C34B0" w:rsidRPr="00DD6D99" w:rsidRDefault="005C34B0" w:rsidP="000B319D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</w:t>
            </w:r>
          </w:p>
        </w:tc>
        <w:tc>
          <w:tcPr>
            <w:tcW w:w="3248" w:type="dxa"/>
            <w:vMerge w:val="restart"/>
          </w:tcPr>
          <w:p w:rsidR="005C34B0" w:rsidRPr="00DD6D99" w:rsidRDefault="005C34B0" w:rsidP="000B319D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Starego Miasta w Żaganiu – obszar A przyjętego uchwałą nr XXXI/134/2016 Rady Miasta Żagań z dnia 29 grudnia 2016 r. i oznaczona jest symbolem MS2, dla którego ustala się przeznaczenie podstawowe – teren zabudowy śródmiejskiej – mieszkaniowo – usługowej.</w:t>
            </w:r>
          </w:p>
        </w:tc>
        <w:tc>
          <w:tcPr>
            <w:tcW w:w="1757" w:type="dxa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63.5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5C34B0">
            <w:pPr>
              <w:pStyle w:val="Nagwek3"/>
            </w:pPr>
            <w:r>
              <w:t>KW ZG1G/</w:t>
            </w:r>
            <w:r>
              <w:t>00025641/4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 w:val="restart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0B319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1226/3</w:t>
            </w:r>
          </w:p>
          <w:p w:rsidR="005C34B0" w:rsidRPr="003D5C60" w:rsidRDefault="005C34B0" w:rsidP="000B3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</w:tbl>
    <w:p w:rsidR="005C34B0" w:rsidRDefault="005C34B0" w:rsidP="005C34B0">
      <w:pPr>
        <w:jc w:val="both"/>
        <w:rPr>
          <w:sz w:val="24"/>
        </w:rPr>
      </w:pPr>
    </w:p>
    <w:p w:rsidR="005C34B0" w:rsidRDefault="005C34B0" w:rsidP="005C34B0">
      <w:pPr>
        <w:jc w:val="both"/>
      </w:pPr>
      <w:r>
        <w:t xml:space="preserve"> Data wywieszenia wykazu: 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  <w:r>
        <w:t xml:space="preserve"> </w:t>
      </w:r>
      <w:bookmarkStart w:id="0" w:name="_GoBack"/>
      <w:bookmarkEnd w:id="0"/>
      <w:r>
        <w:t>Data zdjęcia wykazu: ...............................................</w:t>
      </w:r>
    </w:p>
    <w:p w:rsidR="005C34B0" w:rsidRDefault="005C34B0" w:rsidP="005C34B0">
      <w:pPr>
        <w:jc w:val="both"/>
      </w:pPr>
    </w:p>
    <w:p w:rsidR="005C34B0" w:rsidRDefault="005C34B0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DD6D99">
      <w:pPr>
        <w:pStyle w:val="Tytu"/>
        <w:jc w:val="left"/>
        <w:rPr>
          <w:rFonts w:ascii="Arial" w:hAnsi="Arial"/>
          <w:sz w:val="20"/>
        </w:rPr>
      </w:pPr>
    </w:p>
    <w:sectPr w:rsidR="004A62B4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06256"/>
    <w:rsid w:val="001338D7"/>
    <w:rsid w:val="00144076"/>
    <w:rsid w:val="0015652A"/>
    <w:rsid w:val="0025659A"/>
    <w:rsid w:val="00346F81"/>
    <w:rsid w:val="003C545A"/>
    <w:rsid w:val="003D5C60"/>
    <w:rsid w:val="0044259D"/>
    <w:rsid w:val="004A62B4"/>
    <w:rsid w:val="00560BD7"/>
    <w:rsid w:val="005C34B0"/>
    <w:rsid w:val="005C4511"/>
    <w:rsid w:val="006205CB"/>
    <w:rsid w:val="00655B25"/>
    <w:rsid w:val="006B5C0B"/>
    <w:rsid w:val="007B18ED"/>
    <w:rsid w:val="009B5B48"/>
    <w:rsid w:val="009D6D02"/>
    <w:rsid w:val="00AB5752"/>
    <w:rsid w:val="00B92793"/>
    <w:rsid w:val="00DA1667"/>
    <w:rsid w:val="00DC0584"/>
    <w:rsid w:val="00DD6D99"/>
    <w:rsid w:val="00EE19B6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2017-05-26T07:32:00Z</cp:lastPrinted>
  <dcterms:created xsi:type="dcterms:W3CDTF">2017-05-05T07:19:00Z</dcterms:created>
  <dcterms:modified xsi:type="dcterms:W3CDTF">2017-05-26T07:33:00Z</dcterms:modified>
</cp:coreProperties>
</file>