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Pr="00CE56C8" w:rsidRDefault="00CE56C8" w:rsidP="00CE56C8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DD02F9"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DD02F9" w:rsidRPr="00CE56C8" w:rsidRDefault="00DD02F9" w:rsidP="00CE56C8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>Załącznik do Zarządzenia Burm</w:t>
      </w:r>
      <w:r w:rsidR="0077429E" w:rsidRPr="00CE56C8">
        <w:rPr>
          <w:rFonts w:ascii="Arial" w:hAnsi="Arial"/>
          <w:sz w:val="18"/>
          <w:szCs w:val="18"/>
        </w:rPr>
        <w:t xml:space="preserve">istrza Miasta Żagań Nr .. / 2016 z </w:t>
      </w:r>
      <w:r w:rsidR="008F36A0">
        <w:rPr>
          <w:rFonts w:ascii="Arial" w:hAnsi="Arial"/>
          <w:sz w:val="18"/>
          <w:szCs w:val="18"/>
        </w:rPr>
        <w:t>… września</w:t>
      </w:r>
      <w:r w:rsidR="0077429E" w:rsidRPr="00CE56C8">
        <w:rPr>
          <w:rFonts w:ascii="Arial" w:hAnsi="Arial"/>
          <w:sz w:val="18"/>
          <w:szCs w:val="18"/>
        </w:rPr>
        <w:t xml:space="preserve"> 2016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DD02F9" w:rsidRPr="00CE56C8" w:rsidRDefault="00DD02F9" w:rsidP="00CE56C8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873BCC">
        <w:rPr>
          <w:sz w:val="18"/>
          <w:szCs w:val="18"/>
        </w:rPr>
        <w:t>P. Findera</w:t>
      </w:r>
      <w:bookmarkStart w:id="0" w:name="_GoBack"/>
      <w:bookmarkEnd w:id="0"/>
      <w:r w:rsidRPr="00CE56C8">
        <w:rPr>
          <w:sz w:val="18"/>
          <w:szCs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1E1242" w:rsidP="00332B92">
            <w:pPr>
              <w:jc w:val="center"/>
            </w:pPr>
            <w:r>
              <w:t>P. Findera</w:t>
            </w:r>
            <w:r w:rsidR="00DD02F9">
              <w:t xml:space="preserve"> strefa </w:t>
            </w:r>
            <w:r w:rsidR="00332B92">
              <w:t>śródmiejska</w:t>
            </w:r>
          </w:p>
        </w:tc>
        <w:tc>
          <w:tcPr>
            <w:tcW w:w="4820" w:type="dxa"/>
            <w:vMerge w:val="restart"/>
          </w:tcPr>
          <w:p w:rsidR="00DD02F9" w:rsidRPr="00FA114B" w:rsidRDefault="00332B92" w:rsidP="006F77FA">
            <w:pPr>
              <w:jc w:val="both"/>
              <w:rPr>
                <w:color w:val="000000"/>
                <w:sz w:val="18"/>
                <w:szCs w:val="18"/>
              </w:rPr>
            </w:pPr>
            <w:r w:rsidRPr="00FA114B">
              <w:rPr>
                <w:color w:val="000000"/>
                <w:sz w:val="18"/>
                <w:szCs w:val="18"/>
              </w:rPr>
              <w:t xml:space="preserve">Nieruchomość niezabudowana, położona </w:t>
            </w:r>
            <w:r w:rsidR="008F36A0">
              <w:rPr>
                <w:color w:val="000000"/>
                <w:sz w:val="18"/>
                <w:szCs w:val="18"/>
              </w:rPr>
              <w:t>w strefie śródmiejskiej miasta, na osiedlu mieszkaniowym. Nieruchomość</w:t>
            </w:r>
            <w:r w:rsidR="006F77FA">
              <w:rPr>
                <w:color w:val="000000"/>
                <w:sz w:val="18"/>
                <w:szCs w:val="18"/>
              </w:rPr>
              <w:t xml:space="preserve"> znajduje się w kompleksie trzech nieruchomości z zapewnioną wewnętrzną komunikacją poprzez geodezyjnie wydzieloną nieruchomość, do której przynależy udział 1/3 części. Nieruchomość</w:t>
            </w:r>
            <w:r w:rsidR="008F36A0">
              <w:rPr>
                <w:color w:val="000000"/>
                <w:sz w:val="18"/>
                <w:szCs w:val="18"/>
              </w:rPr>
              <w:t xml:space="preserve"> ma regularny kształt czworoboku. Powierzchnia nieruchomości płaska, porośnięta chwastami oraz samosiewami </w:t>
            </w:r>
            <w:r w:rsidR="006F77FA">
              <w:rPr>
                <w:color w:val="000000"/>
                <w:sz w:val="18"/>
                <w:szCs w:val="18"/>
              </w:rPr>
              <w:t xml:space="preserve">drzew nie posiadającymi wartości użytkowej. Działka nieuzbrojona, położona w sąsiedztwie sieci energetycznej, wodno-kanalizacyjnej, gazowej i telekomunikacyjnej zainwestowanych w ulicę Sportową oraz Findera, z możliwością podłączenia. Nieruchomość od strony północnej i zachodniej przylega do drogi publicznej, od strony południowej z drogą dojazdową </w:t>
            </w:r>
            <w:r w:rsidR="005952B3">
              <w:rPr>
                <w:color w:val="000000"/>
                <w:sz w:val="18"/>
                <w:szCs w:val="18"/>
              </w:rPr>
              <w:t>którą właściciel wykonać musi we własnym zakresie.</w:t>
            </w:r>
          </w:p>
        </w:tc>
        <w:tc>
          <w:tcPr>
            <w:tcW w:w="2126" w:type="dxa"/>
            <w:vMerge w:val="restart"/>
          </w:tcPr>
          <w:p w:rsidR="00DD02F9" w:rsidRPr="00FA114B" w:rsidRDefault="005952B3" w:rsidP="00FA114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Dla nieruchomości nie uchwalono miejscowego planu zagospodarowania przestrzennego. Dla nieruchomości wydano decyzję o warunkach zabudowy (12/09 z dnia 8 czerwca 2009 r.) dopuszczającą zabudowę mieszkaniowo usługową w układzie szeregowym do dwóch kondygnacji wraz z infrastrukturą towarzyszącą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952B3" w:rsidRDefault="005952B3" w:rsidP="00C9521D">
            <w:pPr>
              <w:jc w:val="center"/>
              <w:rPr>
                <w:b/>
                <w:color w:val="000000"/>
              </w:rPr>
            </w:pPr>
          </w:p>
          <w:p w:rsidR="00DD02F9" w:rsidRDefault="005952B3" w:rsidP="00C952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60.000,00</w:t>
            </w:r>
          </w:p>
          <w:p w:rsidR="00213717" w:rsidRDefault="00213717" w:rsidP="00C9521D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8F36A0">
            <w:pPr>
              <w:pStyle w:val="Nagwek3"/>
            </w:pPr>
            <w:r>
              <w:t xml:space="preserve">KW Nr </w:t>
            </w:r>
            <w:r w:rsidR="008F36A0">
              <w:t>40014/1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213717" w:rsidP="00FA114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Do ceny nabycia </w:t>
            </w:r>
            <w:r w:rsidR="00FA114B">
              <w:rPr>
                <w:color w:val="000000"/>
              </w:rPr>
              <w:t>dolicza się podatek</w:t>
            </w:r>
            <w:r>
              <w:rPr>
                <w:color w:val="000000"/>
              </w:rPr>
              <w:t xml:space="preserve"> VAT</w:t>
            </w:r>
            <w:r w:rsidR="00FA114B">
              <w:rPr>
                <w:color w:val="000000"/>
              </w:rPr>
              <w:t xml:space="preserve"> w wysokości 23 %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Pr="008F36A0" w:rsidRDefault="008F36A0" w:rsidP="00C9521D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 w:rsidRPr="008F36A0">
              <w:rPr>
                <w:rFonts w:ascii="Arial" w:hAnsi="Arial"/>
                <w:color w:val="000000"/>
                <w:sz w:val="20"/>
              </w:rPr>
              <w:t>3609/8</w:t>
            </w:r>
          </w:p>
          <w:p w:rsidR="00DD02F9" w:rsidRPr="008F36A0" w:rsidRDefault="008F36A0" w:rsidP="00C9521D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000000"/>
                <w:sz w:val="20"/>
              </w:rPr>
              <w:t xml:space="preserve">o pow. </w:t>
            </w:r>
            <w:r w:rsidRPr="008F36A0">
              <w:rPr>
                <w:b/>
                <w:color w:val="000000"/>
                <w:sz w:val="20"/>
              </w:rPr>
              <w:t>271</w:t>
            </w:r>
            <w:r w:rsidR="00DD02F9" w:rsidRPr="008F36A0">
              <w:rPr>
                <w:b/>
                <w:color w:val="000000"/>
                <w:sz w:val="20"/>
              </w:rPr>
              <w:t xml:space="preserve"> m</w:t>
            </w:r>
            <w:r w:rsidR="00DD02F9" w:rsidRPr="008F36A0">
              <w:rPr>
                <w:b/>
                <w:color w:val="000000"/>
                <w:sz w:val="20"/>
                <w:vertAlign w:val="superscript"/>
              </w:rPr>
              <w:t>2</w:t>
            </w:r>
            <w:r w:rsidRPr="008F36A0"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8F36A0">
              <w:rPr>
                <w:b/>
                <w:color w:val="000000"/>
                <w:sz w:val="20"/>
              </w:rPr>
              <w:t>wraz z udziałem 1/3 części w działce 3609/11 o pow. 200 m</w:t>
            </w:r>
            <w:r w:rsidRPr="008F36A0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Pr="004E6644" w:rsidRDefault="00DD02F9" w:rsidP="00DD02F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DD02F9" w:rsidRPr="004E6644" w:rsidRDefault="00DD02F9" w:rsidP="00DD02F9">
      <w:pPr>
        <w:jc w:val="both"/>
        <w:rPr>
          <w:sz w:val="16"/>
          <w:szCs w:val="16"/>
        </w:rPr>
      </w:pPr>
    </w:p>
    <w:p w:rsidR="00B92793" w:rsidRPr="005952B3" w:rsidRDefault="00DD02F9" w:rsidP="005952B3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 w:rsidR="005952B3">
        <w:rPr>
          <w:sz w:val="16"/>
          <w:szCs w:val="16"/>
        </w:rPr>
        <w:t>.................................</w:t>
      </w:r>
    </w:p>
    <w:sectPr w:rsidR="00B92793" w:rsidRPr="005952B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9"/>
    <w:rsid w:val="001E1242"/>
    <w:rsid w:val="00213717"/>
    <w:rsid w:val="00225EEC"/>
    <w:rsid w:val="00332B92"/>
    <w:rsid w:val="0042643F"/>
    <w:rsid w:val="004E6644"/>
    <w:rsid w:val="00531E63"/>
    <w:rsid w:val="005952B3"/>
    <w:rsid w:val="006F77FA"/>
    <w:rsid w:val="0077429E"/>
    <w:rsid w:val="008510E8"/>
    <w:rsid w:val="00873BCC"/>
    <w:rsid w:val="008F36A0"/>
    <w:rsid w:val="00B92793"/>
    <w:rsid w:val="00C667A6"/>
    <w:rsid w:val="00CE56C8"/>
    <w:rsid w:val="00DD02F9"/>
    <w:rsid w:val="00EA155E"/>
    <w:rsid w:val="00F04E51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77D4-EF38-4F87-A7E1-236E866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2016-08-17T05:55:00Z</cp:lastPrinted>
  <dcterms:created xsi:type="dcterms:W3CDTF">2016-08-24T08:23:00Z</dcterms:created>
  <dcterms:modified xsi:type="dcterms:W3CDTF">2016-08-24T08:24:00Z</dcterms:modified>
</cp:coreProperties>
</file>