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C777DD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C777DD">
        <w:rPr>
          <w:rFonts w:asciiTheme="minorHAnsi" w:hAnsiTheme="minorHAnsi" w:cs="Arial"/>
          <w:szCs w:val="22"/>
        </w:rPr>
        <w:t>BURMISTRZ MIASTA ŻAGAŃ OGŁASZA</w:t>
      </w:r>
    </w:p>
    <w:p w:rsidR="009568A5" w:rsidRPr="00C777DD" w:rsidRDefault="009568A5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b/>
          <w:snapToGrid w:val="0"/>
          <w:sz w:val="22"/>
          <w:szCs w:val="22"/>
        </w:rPr>
        <w:t>PIERWSZY NIEOGRANICZONY PRZETARG USTNY</w:t>
      </w:r>
    </w:p>
    <w:p w:rsidR="009568A5" w:rsidRPr="00C777DD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C777DD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C777DD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C777DD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C777DD">
        <w:rPr>
          <w:rFonts w:asciiTheme="minorHAnsi" w:hAnsiTheme="minorHAnsi" w:cs="Arial"/>
          <w:sz w:val="22"/>
          <w:szCs w:val="22"/>
        </w:rPr>
        <w:t>Nieruchomośc</w:t>
      </w:r>
      <w:r w:rsidR="003F50AE">
        <w:rPr>
          <w:rFonts w:asciiTheme="minorHAnsi" w:hAnsiTheme="minorHAnsi" w:cs="Arial"/>
          <w:sz w:val="22"/>
          <w:szCs w:val="22"/>
        </w:rPr>
        <w:t>iami wyznaczonymi do sprzedaży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3F50AE" w:rsidRPr="003F50AE" w:rsidTr="00F20E3B">
        <w:trPr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L.p.</w:t>
            </w:r>
          </w:p>
        </w:tc>
        <w:tc>
          <w:tcPr>
            <w:tcW w:w="891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 xml:space="preserve">Nr </w:t>
            </w:r>
            <w:proofErr w:type="spellStart"/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ewid</w:t>
            </w:r>
            <w:proofErr w:type="spellEnd"/>
            <w:r w:rsidRPr="003F50AE">
              <w:rPr>
                <w:rFonts w:ascii="Arial" w:hAnsi="Arial"/>
                <w:b/>
                <w:color w:val="000000"/>
                <w:sz w:val="19"/>
                <w:szCs w:val="20"/>
              </w:rPr>
              <w:t>. działki</w:t>
            </w:r>
          </w:p>
        </w:tc>
        <w:tc>
          <w:tcPr>
            <w:tcW w:w="709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Pow.</w:t>
            </w:r>
          </w:p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[m</w:t>
            </w:r>
            <w:r w:rsidRPr="003F50AE">
              <w:rPr>
                <w:rFonts w:ascii="Arial" w:hAnsi="Arial"/>
                <w:b/>
                <w:sz w:val="19"/>
                <w:szCs w:val="20"/>
                <w:vertAlign w:val="superscript"/>
              </w:rPr>
              <w:t>2</w:t>
            </w:r>
            <w:r w:rsidRPr="003F50AE">
              <w:rPr>
                <w:rFonts w:ascii="Arial" w:hAnsi="Arial"/>
                <w:b/>
                <w:sz w:val="19"/>
                <w:szCs w:val="20"/>
              </w:rPr>
              <w:t>]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Lokalizacja</w:t>
            </w:r>
          </w:p>
        </w:tc>
        <w:tc>
          <w:tcPr>
            <w:tcW w:w="127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Księga wieczysta (ZG1G)</w:t>
            </w:r>
          </w:p>
        </w:tc>
        <w:tc>
          <w:tcPr>
            <w:tcW w:w="1417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Cena wywoławcza [zł]</w:t>
            </w:r>
          </w:p>
        </w:tc>
        <w:tc>
          <w:tcPr>
            <w:tcW w:w="992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Wadium [zł]</w:t>
            </w:r>
          </w:p>
        </w:tc>
        <w:tc>
          <w:tcPr>
            <w:tcW w:w="113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Termin przetargu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Godzina</w:t>
            </w:r>
          </w:p>
        </w:tc>
        <w:tc>
          <w:tcPr>
            <w:tcW w:w="137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 w:rsidRPr="003F50AE">
              <w:rPr>
                <w:rFonts w:ascii="Arial" w:hAnsi="Arial"/>
                <w:b/>
                <w:sz w:val="19"/>
                <w:szCs w:val="20"/>
              </w:rPr>
              <w:t>Termin wpłacania wadium</w:t>
            </w:r>
          </w:p>
        </w:tc>
      </w:tr>
      <w:tr w:rsidR="003F50AE" w:rsidRPr="003F50AE" w:rsidTr="00F20E3B">
        <w:trPr>
          <w:trHeight w:val="182"/>
          <w:jc w:val="center"/>
        </w:trPr>
        <w:tc>
          <w:tcPr>
            <w:tcW w:w="366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 w:rsidRPr="003F50AE">
              <w:rPr>
                <w:rFonts w:ascii="Arial" w:hAnsi="Arial"/>
                <w:color w:val="000000"/>
                <w:sz w:val="19"/>
                <w:szCs w:val="20"/>
              </w:rPr>
              <w:t>1</w:t>
            </w:r>
          </w:p>
        </w:tc>
        <w:tc>
          <w:tcPr>
            <w:tcW w:w="891" w:type="dxa"/>
          </w:tcPr>
          <w:p w:rsidR="003F50AE" w:rsidRPr="003F50AE" w:rsidRDefault="002E0C1F" w:rsidP="003F50AE">
            <w:pPr>
              <w:jc w:val="center"/>
              <w:rPr>
                <w:rFonts w:ascii="Arial" w:hAnsi="Arial"/>
                <w:color w:val="000000"/>
                <w:sz w:val="19"/>
                <w:szCs w:val="20"/>
              </w:rPr>
            </w:pPr>
            <w:r>
              <w:rPr>
                <w:rFonts w:ascii="Arial" w:hAnsi="Arial"/>
                <w:color w:val="000000"/>
                <w:sz w:val="19"/>
                <w:szCs w:val="20"/>
              </w:rPr>
              <w:t>2190/1</w:t>
            </w:r>
          </w:p>
        </w:tc>
        <w:tc>
          <w:tcPr>
            <w:tcW w:w="709" w:type="dxa"/>
          </w:tcPr>
          <w:p w:rsidR="003F50AE" w:rsidRPr="003F50AE" w:rsidRDefault="002E0C1F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935</w:t>
            </w:r>
          </w:p>
        </w:tc>
        <w:tc>
          <w:tcPr>
            <w:tcW w:w="1264" w:type="dxa"/>
          </w:tcPr>
          <w:p w:rsidR="003F50AE" w:rsidRPr="003F50AE" w:rsidRDefault="003F50AE" w:rsidP="003F50AE">
            <w:pPr>
              <w:rPr>
                <w:rFonts w:ascii="Arial" w:hAnsi="Arial"/>
                <w:sz w:val="19"/>
                <w:szCs w:val="20"/>
              </w:rPr>
            </w:pPr>
            <w:r w:rsidRPr="003F50AE">
              <w:rPr>
                <w:rFonts w:ascii="Arial" w:hAnsi="Arial"/>
                <w:sz w:val="19"/>
                <w:szCs w:val="20"/>
              </w:rPr>
              <w:t xml:space="preserve">ul. </w:t>
            </w:r>
            <w:r>
              <w:rPr>
                <w:rFonts w:ascii="Arial" w:hAnsi="Arial"/>
                <w:sz w:val="19"/>
                <w:szCs w:val="20"/>
              </w:rPr>
              <w:t>Wesoła</w:t>
            </w:r>
          </w:p>
        </w:tc>
        <w:tc>
          <w:tcPr>
            <w:tcW w:w="1276" w:type="dxa"/>
          </w:tcPr>
          <w:p w:rsidR="003F50AE" w:rsidRPr="003F50AE" w:rsidRDefault="002E0C1F" w:rsidP="003F50AE">
            <w:pPr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00053210/9</w:t>
            </w:r>
          </w:p>
        </w:tc>
        <w:tc>
          <w:tcPr>
            <w:tcW w:w="1417" w:type="dxa"/>
          </w:tcPr>
          <w:p w:rsidR="003F50AE" w:rsidRPr="003F50AE" w:rsidRDefault="002E0C1F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57.000,00</w:t>
            </w:r>
          </w:p>
        </w:tc>
        <w:tc>
          <w:tcPr>
            <w:tcW w:w="992" w:type="dxa"/>
          </w:tcPr>
          <w:p w:rsidR="003F50AE" w:rsidRPr="003F50AE" w:rsidRDefault="002E0C1F" w:rsidP="003F50AE">
            <w:pPr>
              <w:jc w:val="center"/>
              <w:rPr>
                <w:rFonts w:ascii="Arial" w:hAnsi="Arial"/>
                <w:b/>
                <w:sz w:val="19"/>
                <w:szCs w:val="20"/>
              </w:rPr>
            </w:pPr>
            <w:r>
              <w:rPr>
                <w:rFonts w:ascii="Arial" w:hAnsi="Arial"/>
                <w:b/>
                <w:sz w:val="19"/>
                <w:szCs w:val="20"/>
              </w:rPr>
              <w:t>5.7</w:t>
            </w:r>
            <w:r w:rsidR="003F50AE">
              <w:rPr>
                <w:rFonts w:ascii="Arial" w:hAnsi="Arial"/>
                <w:b/>
                <w:sz w:val="19"/>
                <w:szCs w:val="20"/>
              </w:rPr>
              <w:t>00,00</w:t>
            </w:r>
          </w:p>
        </w:tc>
        <w:tc>
          <w:tcPr>
            <w:tcW w:w="1134" w:type="dxa"/>
          </w:tcPr>
          <w:p w:rsidR="003F50AE" w:rsidRPr="003F50AE" w:rsidRDefault="002E0C1F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14.12</w:t>
            </w:r>
            <w:r w:rsidR="003F50AE" w:rsidRPr="003F50AE">
              <w:rPr>
                <w:rFonts w:ascii="Arial" w:hAnsi="Arial"/>
                <w:sz w:val="19"/>
                <w:szCs w:val="20"/>
              </w:rPr>
              <w:t>.2017</w:t>
            </w:r>
          </w:p>
        </w:tc>
        <w:tc>
          <w:tcPr>
            <w:tcW w:w="1004" w:type="dxa"/>
          </w:tcPr>
          <w:p w:rsidR="003F50AE" w:rsidRPr="003F50AE" w:rsidRDefault="003F50AE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14.00</w:t>
            </w:r>
          </w:p>
        </w:tc>
        <w:tc>
          <w:tcPr>
            <w:tcW w:w="1374" w:type="dxa"/>
          </w:tcPr>
          <w:p w:rsidR="003F50AE" w:rsidRPr="003F50AE" w:rsidRDefault="002E0C1F" w:rsidP="003F50AE">
            <w:pPr>
              <w:jc w:val="center"/>
              <w:rPr>
                <w:rFonts w:ascii="Arial" w:hAnsi="Arial"/>
                <w:sz w:val="19"/>
                <w:szCs w:val="20"/>
              </w:rPr>
            </w:pPr>
            <w:r>
              <w:rPr>
                <w:rFonts w:ascii="Arial" w:hAnsi="Arial"/>
                <w:sz w:val="19"/>
                <w:szCs w:val="20"/>
              </w:rPr>
              <w:t>8.12.2017</w:t>
            </w:r>
          </w:p>
        </w:tc>
      </w:tr>
    </w:tbl>
    <w:p w:rsidR="003F50AE" w:rsidRDefault="003F50AE" w:rsidP="00D32DA8">
      <w:pPr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</w:p>
    <w:p w:rsidR="009568A5" w:rsidRPr="00C11C9C" w:rsidRDefault="009568A5" w:rsidP="00D32DA8">
      <w:pPr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11C9C">
        <w:rPr>
          <w:rFonts w:asciiTheme="minorHAnsi" w:hAnsiTheme="minorHAnsi" w:cstheme="minorHAnsi"/>
          <w:sz w:val="22"/>
          <w:szCs w:val="22"/>
        </w:rPr>
        <w:t xml:space="preserve">Opis nieruchomości: </w:t>
      </w:r>
      <w:bookmarkStart w:id="0" w:name="_Hlk496790015"/>
      <w:bookmarkStart w:id="1" w:name="_GoBack"/>
      <w:r w:rsidR="00A84ED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Nieruchomość położona</w:t>
      </w:r>
      <w:r w:rsidR="002E0C1F" w:rsidRPr="00C11C9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 peryferyjnej strefie miasta</w:t>
      </w:r>
      <w:r w:rsidR="00A84ED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przy ul. Wesołej. Nieruchomość położona</w:t>
      </w:r>
      <w:r w:rsidR="002E0C1F" w:rsidRPr="00C11C9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w otoczeniu zabudowy mieszkaniowej jednorodzinnej oraz budynku użyteczności publicznej – szkoły podstawowej. W bliskiej odległości znajduje się budynek usługowy oraz przystanek komunikacji miejskiej. Dojazd do nieruchomości drogą o nawierzchni bitumicznej oraz bezpośredni wydzieloną </w:t>
      </w:r>
      <w:r w:rsidR="00C11C9C" w:rsidRPr="00C11C9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geodezyjnie</w:t>
      </w:r>
      <w:r w:rsidR="008761A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drogą o nawierzchni gruntowej</w:t>
      </w:r>
      <w:r w:rsidR="002E0C1F" w:rsidRPr="00C11C9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 Teren nieruchomości jest płaski. Sieci uzbrojenia znajdują się w pobliżu nieruchomości – bezpośrednie przyłączenie należeć będzie do inwestora.</w:t>
      </w:r>
    </w:p>
    <w:p w:rsidR="00C777DD" w:rsidRPr="00C11C9C" w:rsidRDefault="00C777DD" w:rsidP="009568A5">
      <w:pPr>
        <w:widowControl w:val="0"/>
        <w:spacing w:before="120" w:after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11C9C">
        <w:rPr>
          <w:rFonts w:asciiTheme="minorHAnsi" w:hAnsiTheme="minorHAnsi" w:cstheme="minorHAnsi"/>
          <w:sz w:val="22"/>
          <w:szCs w:val="22"/>
        </w:rPr>
        <w:t xml:space="preserve">Nieruchomość położona jest w obszarze obowiązywania miejscowego planu zagospodarowania przestrzennego osiedla Kolonii Laski przyjętego Uchwałą Rady Miasta Żagań nr LVIII/70/2010 z dnia 29 czerwca 2010 r. i oznaczona jest symbolem 6MN dopuszczającym zabudowę o funkcję mieszkaniowej – jednorodzinnej. </w:t>
      </w:r>
    </w:p>
    <w:bookmarkEnd w:id="0"/>
    <w:bookmarkEnd w:id="1"/>
    <w:p w:rsidR="009568A5" w:rsidRPr="00C11C9C" w:rsidRDefault="009568A5" w:rsidP="009568A5">
      <w:pPr>
        <w:widowControl w:val="0"/>
        <w:spacing w:after="120"/>
        <w:ind w:firstLine="70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11C9C">
        <w:rPr>
          <w:rFonts w:asciiTheme="minorHAnsi" w:hAnsiTheme="minorHAnsi" w:cstheme="minorHAnsi"/>
          <w:color w:val="000000"/>
          <w:sz w:val="22"/>
          <w:szCs w:val="22"/>
        </w:rPr>
        <w:t>Obciążenia i zobowiązania ciążące na nieruchomościach–</w:t>
      </w:r>
      <w:r w:rsidRPr="00C11C9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BRAK.</w:t>
      </w:r>
    </w:p>
    <w:p w:rsidR="00531637" w:rsidRPr="00C11C9C" w:rsidRDefault="00531637" w:rsidP="00531637">
      <w:pPr>
        <w:ind w:firstLine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1C9C">
        <w:rPr>
          <w:rFonts w:asciiTheme="minorHAnsi" w:hAnsiTheme="minorHAnsi" w:cstheme="minorHAnsi"/>
          <w:snapToGrid w:val="0"/>
          <w:sz w:val="22"/>
          <w:szCs w:val="22"/>
        </w:rPr>
        <w:t xml:space="preserve">Wnioski o pierwszeństwo w nabyciu nieruchomości można było składać do </w:t>
      </w:r>
      <w:r w:rsidR="00C11C9C" w:rsidRPr="00C11C9C">
        <w:rPr>
          <w:rFonts w:asciiTheme="minorHAnsi" w:hAnsiTheme="minorHAnsi" w:cstheme="minorHAnsi"/>
          <w:snapToGrid w:val="0"/>
          <w:sz w:val="22"/>
          <w:szCs w:val="22"/>
        </w:rPr>
        <w:t>2 listopada</w:t>
      </w:r>
      <w:r w:rsidR="003F50AE" w:rsidRPr="00C11C9C">
        <w:rPr>
          <w:rFonts w:asciiTheme="minorHAnsi" w:hAnsiTheme="minorHAnsi" w:cstheme="minorHAnsi"/>
          <w:snapToGrid w:val="0"/>
          <w:sz w:val="22"/>
          <w:szCs w:val="22"/>
        </w:rPr>
        <w:t xml:space="preserve"> 2017</w:t>
      </w:r>
      <w:r w:rsidRPr="00C11C9C">
        <w:rPr>
          <w:rFonts w:asciiTheme="minorHAnsi" w:hAnsiTheme="minorHAnsi" w:cstheme="minorHAnsi"/>
          <w:snapToGrid w:val="0"/>
          <w:sz w:val="22"/>
          <w:szCs w:val="22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C11C9C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</w:pPr>
      <w:r w:rsidRPr="00C11C9C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Przetarg </w:t>
      </w:r>
      <w:r w:rsidRPr="00C11C9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w siedzibie Urzędu Miasta Żagań Pl. Słowiański 17 pokój nr </w:t>
      </w:r>
      <w:r w:rsidR="007D6FB3" w:rsidRPr="00C11C9C">
        <w:rPr>
          <w:rFonts w:asciiTheme="minorHAnsi" w:hAnsiTheme="minorHAnsi" w:cstheme="minorHAnsi"/>
          <w:snapToGrid w:val="0"/>
          <w:color w:val="000000"/>
          <w:sz w:val="22"/>
          <w:szCs w:val="22"/>
        </w:rPr>
        <w:t>13</w:t>
      </w:r>
      <w:r w:rsidRPr="00C11C9C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(I piętro).</w:t>
      </w:r>
    </w:p>
    <w:p w:rsidR="009568A5" w:rsidRPr="00C11C9C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C11C9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Wadiu</w:t>
      </w:r>
      <w:r w:rsidR="002333C0" w:rsidRPr="00C11C9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>m w podanej powyżej wysokości</w:t>
      </w:r>
      <w:r w:rsidRPr="00C11C9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 należy wnosić w kasie Urzędu Miasta Żagań lub na konto BZ WBK S.A. O/Żag</w:t>
      </w:r>
      <w:r w:rsidR="003F50AE" w:rsidRPr="00C11C9C">
        <w:rPr>
          <w:rFonts w:asciiTheme="minorHAnsi" w:hAnsiTheme="minorHAnsi" w:cstheme="minorHAnsi"/>
          <w:snapToGrid w:val="0"/>
          <w:color w:val="000000" w:themeColor="text1"/>
          <w:sz w:val="22"/>
          <w:szCs w:val="22"/>
        </w:rPr>
        <w:t xml:space="preserve">ań 39 10902558-0000000640000101. </w:t>
      </w:r>
      <w:r w:rsidRPr="00C11C9C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Uwaga! Wadium powinno wpłynąć na konto w wyznaczonym terminie.</w:t>
      </w:r>
    </w:p>
    <w:p w:rsidR="009568A5" w:rsidRPr="00C11C9C" w:rsidRDefault="009568A5" w:rsidP="009568A5">
      <w:pPr>
        <w:widowControl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D6FB3" w:rsidRPr="00C11C9C" w:rsidRDefault="007D6FB3" w:rsidP="007D6FB3">
      <w:pPr>
        <w:spacing w:before="60"/>
        <w:ind w:firstLine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1C9C">
        <w:rPr>
          <w:rFonts w:asciiTheme="minorHAnsi" w:hAnsiTheme="minorHAnsi" w:cstheme="minorHAnsi"/>
          <w:sz w:val="22"/>
          <w:szCs w:val="22"/>
        </w:rPr>
        <w:t xml:space="preserve">Do ceny ustalonej w wyniku przetargu zostanie doliczony podatek VAT w wysokości 23 %. </w:t>
      </w:r>
      <w:r w:rsidRPr="00C11C9C">
        <w:rPr>
          <w:rFonts w:asciiTheme="minorHAnsi" w:hAnsiTheme="minorHAnsi" w:cstheme="minorHAnsi"/>
          <w:snapToGrid w:val="0"/>
          <w:sz w:val="22"/>
          <w:szCs w:val="22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C11C9C" w:rsidRDefault="007D6FB3" w:rsidP="007D6FB3">
      <w:pPr>
        <w:ind w:firstLine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1C9C">
        <w:rPr>
          <w:rFonts w:asciiTheme="minorHAnsi" w:hAnsiTheme="minorHAnsi" w:cstheme="minorHAnsi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C11C9C" w:rsidRDefault="007D6FB3" w:rsidP="00531637">
      <w:pPr>
        <w:ind w:firstLine="709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1C9C">
        <w:rPr>
          <w:rFonts w:asciiTheme="minorHAnsi" w:hAnsiTheme="minorHAnsi" w:cstheme="minorHAnsi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C11C9C">
          <w:rPr>
            <w:rStyle w:val="Hipercze"/>
            <w:rFonts w:asciiTheme="minorHAnsi" w:hAnsiTheme="minorHAnsi" w:cstheme="minorHAnsi"/>
            <w:snapToGrid w:val="0"/>
            <w:sz w:val="22"/>
            <w:szCs w:val="22"/>
          </w:rPr>
          <w:t>www.bip.zagan.pl</w:t>
        </w:r>
      </w:hyperlink>
    </w:p>
    <w:p w:rsidR="009568A5" w:rsidRPr="00C777DD" w:rsidRDefault="009568A5" w:rsidP="009568A5">
      <w:pPr>
        <w:jc w:val="both"/>
        <w:rPr>
          <w:rFonts w:asciiTheme="minorHAnsi" w:hAnsiTheme="minorHAnsi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A5"/>
    <w:rsid w:val="00163766"/>
    <w:rsid w:val="00177D95"/>
    <w:rsid w:val="002208BC"/>
    <w:rsid w:val="00220D4A"/>
    <w:rsid w:val="0023221F"/>
    <w:rsid w:val="002333C0"/>
    <w:rsid w:val="002E0C1F"/>
    <w:rsid w:val="002F08F3"/>
    <w:rsid w:val="003F50AE"/>
    <w:rsid w:val="004954C9"/>
    <w:rsid w:val="004E1639"/>
    <w:rsid w:val="00531637"/>
    <w:rsid w:val="00637475"/>
    <w:rsid w:val="006F25C0"/>
    <w:rsid w:val="007D6FB3"/>
    <w:rsid w:val="0080276C"/>
    <w:rsid w:val="008761A9"/>
    <w:rsid w:val="008A069B"/>
    <w:rsid w:val="008F0647"/>
    <w:rsid w:val="008F1E92"/>
    <w:rsid w:val="009236DC"/>
    <w:rsid w:val="009568A5"/>
    <w:rsid w:val="00A03BBD"/>
    <w:rsid w:val="00A345B5"/>
    <w:rsid w:val="00A84ED8"/>
    <w:rsid w:val="00A97FF9"/>
    <w:rsid w:val="00B92793"/>
    <w:rsid w:val="00BB340B"/>
    <w:rsid w:val="00BD74CB"/>
    <w:rsid w:val="00C11C9C"/>
    <w:rsid w:val="00C777DD"/>
    <w:rsid w:val="00D32DA8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A273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2017-06-22T06:16:00Z</cp:lastPrinted>
  <dcterms:created xsi:type="dcterms:W3CDTF">2017-10-26T08:26:00Z</dcterms:created>
  <dcterms:modified xsi:type="dcterms:W3CDTF">2017-10-26T12:39:00Z</dcterms:modified>
</cp:coreProperties>
</file>