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Nieruchomością wyznaczoną do sprzedaży jest niezab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 xml:space="preserve">oznaczona numerem ewidencyjnym </w:t>
      </w:r>
      <w:r w:rsidR="0068719F">
        <w:rPr>
          <w:rFonts w:ascii="Arial" w:hAnsi="Arial" w:cs="Arial"/>
          <w:sz w:val="20"/>
          <w:szCs w:val="20"/>
        </w:rPr>
        <w:t>2703/3</w:t>
      </w:r>
      <w:r w:rsidR="00A03BBD" w:rsidRPr="00A03BBD">
        <w:rPr>
          <w:rFonts w:ascii="Arial" w:hAnsi="Arial" w:cs="Arial"/>
          <w:sz w:val="20"/>
          <w:szCs w:val="20"/>
        </w:rPr>
        <w:t>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68719F">
        <w:rPr>
          <w:rFonts w:ascii="Arial" w:hAnsi="Arial" w:cs="Arial"/>
          <w:b/>
          <w:sz w:val="20"/>
          <w:szCs w:val="20"/>
        </w:rPr>
        <w:t>1095</w:t>
      </w:r>
      <w:r w:rsidRPr="00A03BBD">
        <w:rPr>
          <w:rFonts w:ascii="Arial" w:hAnsi="Arial" w:cs="Arial"/>
          <w:b/>
          <w:sz w:val="20"/>
          <w:szCs w:val="20"/>
        </w:rPr>
        <w:t xml:space="preserve"> m</w:t>
      </w:r>
      <w:r w:rsidRPr="00A03BB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03BBD">
        <w:rPr>
          <w:rFonts w:ascii="Arial" w:hAnsi="Arial" w:cs="Arial"/>
          <w:sz w:val="20"/>
          <w:szCs w:val="20"/>
        </w:rPr>
        <w:t xml:space="preserve">, położona przy ul. </w:t>
      </w:r>
      <w:r w:rsidR="0068719F">
        <w:rPr>
          <w:rFonts w:ascii="Arial" w:hAnsi="Arial" w:cs="Arial"/>
          <w:b/>
          <w:sz w:val="20"/>
          <w:szCs w:val="20"/>
        </w:rPr>
        <w:t>Piaskowej</w:t>
      </w:r>
      <w:r w:rsidRPr="00A03BBD">
        <w:rPr>
          <w:rFonts w:ascii="Arial" w:hAnsi="Arial" w:cs="Arial"/>
          <w:sz w:val="20"/>
          <w:szCs w:val="20"/>
        </w:rPr>
        <w:t xml:space="preserve"> w Żaganiu.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68719F">
        <w:rPr>
          <w:rFonts w:ascii="Arial" w:hAnsi="Arial" w:cs="Arial"/>
          <w:b/>
          <w:sz w:val="20"/>
          <w:szCs w:val="20"/>
        </w:rPr>
        <w:t>100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Wadium </w:t>
      </w:r>
      <w:r w:rsidR="0068719F">
        <w:rPr>
          <w:rFonts w:ascii="Arial" w:hAnsi="Arial" w:cs="Arial"/>
          <w:b/>
          <w:sz w:val="20"/>
          <w:szCs w:val="20"/>
        </w:rPr>
        <w:t>10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A03BBD" w:rsidRPr="0068719F" w:rsidRDefault="009568A5" w:rsidP="00A03BBD">
      <w:pPr>
        <w:jc w:val="both"/>
        <w:rPr>
          <w:rFonts w:ascii="Arial" w:hAnsi="Arial" w:cs="Arial"/>
          <w:color w:val="000000"/>
          <w:sz w:val="20"/>
        </w:rPr>
      </w:pPr>
      <w:r w:rsidRPr="0068719F">
        <w:rPr>
          <w:rFonts w:ascii="Arial" w:hAnsi="Arial" w:cs="Arial"/>
          <w:sz w:val="20"/>
          <w:szCs w:val="20"/>
        </w:rPr>
        <w:t xml:space="preserve">Opis nieruchomości: </w:t>
      </w:r>
      <w:r w:rsidR="0068719F" w:rsidRPr="0068719F">
        <w:rPr>
          <w:rFonts w:ascii="Arial" w:hAnsi="Arial" w:cs="Arial"/>
          <w:color w:val="000000"/>
          <w:sz w:val="20"/>
        </w:rPr>
        <w:t>Nieruchomość niezabudowana, położona w obrębie 3 miasta. Dojazd dobry, ulicą o nawierzchni asfaltowej, Nieruchomość położona w bezpośrednim sąsiedztwie zabudowy mieszkaniowej jednorodzinnej. W odległości około 300 m od nieruchomości przebiega czynna linia kolejowa. Nieruchomość z dostępem do sieci energetycznej, wodnej, kanalizacyjnej oraz gazowej (zainwestowane w ul. Piaskowej). Powierzchnia nieruchomości jest płaska. Teren porośnięty krzewami i drzewami owocowymi, nie posiadającymi wartości użytkowej. Lokalizacja dla funkcji mieszkaniowej jest bardzo korzystna.</w:t>
      </w:r>
    </w:p>
    <w:p w:rsidR="0068719F" w:rsidRPr="0068719F" w:rsidRDefault="0068719F" w:rsidP="00A03BBD">
      <w:pPr>
        <w:jc w:val="both"/>
        <w:rPr>
          <w:rFonts w:ascii="Arial" w:hAnsi="Arial" w:cs="Arial"/>
          <w:sz w:val="20"/>
        </w:rPr>
      </w:pPr>
    </w:p>
    <w:p w:rsidR="0068719F" w:rsidRPr="0068719F" w:rsidRDefault="0068719F" w:rsidP="00A03BB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8719F">
        <w:rPr>
          <w:rFonts w:ascii="Arial" w:hAnsi="Arial" w:cs="Arial"/>
          <w:sz w:val="20"/>
        </w:rPr>
        <w:t>Funkcja nieruchomości wyznaczona obowiązującym planem zagospodarowania przestrzennego – oznaczona symbolem M2 – obszar budownictwa jednorodzinnego.</w:t>
      </w:r>
    </w:p>
    <w:p w:rsidR="009568A5" w:rsidRPr="00A03BBD" w:rsidRDefault="009568A5" w:rsidP="009568A5">
      <w:pPr>
        <w:widowControl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A03BB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8719F">
        <w:rPr>
          <w:rFonts w:ascii="Arial" w:hAnsi="Arial" w:cs="Arial"/>
          <w:b/>
          <w:color w:val="000000"/>
          <w:sz w:val="20"/>
          <w:szCs w:val="20"/>
        </w:rPr>
        <w:t>ZG1G/00055027/3</w:t>
      </w:r>
      <w:r w:rsidRPr="00A03BBD">
        <w:rPr>
          <w:rFonts w:ascii="Arial" w:hAnsi="Arial" w:cs="Arial"/>
          <w:color w:val="000000"/>
          <w:sz w:val="20"/>
          <w:szCs w:val="20"/>
        </w:rPr>
        <w:t>.</w:t>
      </w:r>
    </w:p>
    <w:p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 w:rsidR="0068719F">
        <w:rPr>
          <w:rFonts w:ascii="Arial" w:hAnsi="Arial" w:cs="Arial"/>
          <w:snapToGrid w:val="0"/>
          <w:sz w:val="20"/>
          <w:szCs w:val="20"/>
        </w:rPr>
        <w:t>8 listopada</w:t>
      </w:r>
      <w:r w:rsidR="00A03BBD" w:rsidRPr="00A03BBD">
        <w:rPr>
          <w:rFonts w:ascii="Arial" w:hAnsi="Arial" w:cs="Arial"/>
          <w:snapToGrid w:val="0"/>
          <w:sz w:val="20"/>
          <w:szCs w:val="20"/>
        </w:rPr>
        <w:t xml:space="preserve"> 2016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8719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14 lutego 2017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2208BC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="0068719F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A03BB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>Wadium w podanej powyżej wysokościach nal</w:t>
      </w:r>
      <w:bookmarkStart w:id="0" w:name="_GoBack"/>
      <w:bookmarkEnd w:id="0"/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eży wnosić w kasie Urzędu Miasta Żagań lub na konto BZ WBK S.A.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68719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10 lutego 2017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5"/>
    <w:rsid w:val="002208BC"/>
    <w:rsid w:val="00220D4A"/>
    <w:rsid w:val="0023221F"/>
    <w:rsid w:val="002F08F3"/>
    <w:rsid w:val="004954C9"/>
    <w:rsid w:val="004E1639"/>
    <w:rsid w:val="00531637"/>
    <w:rsid w:val="00637475"/>
    <w:rsid w:val="0068719F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FF9"/>
    <w:rsid w:val="00B92793"/>
    <w:rsid w:val="00BD74CB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EB3C3-2DB2-4D95-B1D0-F835C039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</cp:revision>
  <cp:lastPrinted>2016-05-25T08:34:00Z</cp:lastPrinted>
  <dcterms:created xsi:type="dcterms:W3CDTF">2017-01-03T08:11:00Z</dcterms:created>
  <dcterms:modified xsi:type="dcterms:W3CDTF">2017-01-03T08:11:00Z</dcterms:modified>
</cp:coreProperties>
</file>