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A3766" w14:textId="77777777" w:rsidR="00302D19" w:rsidRPr="00C60423" w:rsidRDefault="00302D19" w:rsidP="00302D19">
      <w:pPr>
        <w:pStyle w:val="Nagwek7"/>
        <w:jc w:val="center"/>
        <w:rPr>
          <w:rFonts w:ascii="Arial" w:hAnsi="Arial" w:cs="Arial"/>
          <w:b/>
          <w:sz w:val="18"/>
          <w:szCs w:val="18"/>
        </w:rPr>
      </w:pPr>
      <w:r w:rsidRPr="00C60423">
        <w:rPr>
          <w:rFonts w:ascii="Arial" w:hAnsi="Arial" w:cs="Arial"/>
          <w:b/>
          <w:sz w:val="18"/>
          <w:szCs w:val="18"/>
        </w:rPr>
        <w:t>BURMISTRZ MIASTA ŻAGAŃ OGŁASZA</w:t>
      </w:r>
    </w:p>
    <w:p w14:paraId="1C0C00D3" w14:textId="2DF04024" w:rsidR="00302D19" w:rsidRPr="00C60423" w:rsidRDefault="002C5507" w:rsidP="00302D19">
      <w:pPr>
        <w:widowControl w:val="0"/>
        <w:jc w:val="center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PIĄTY</w:t>
      </w:r>
      <w:r w:rsidR="00302D19" w:rsidRPr="00C60423">
        <w:rPr>
          <w:rFonts w:ascii="Arial" w:hAnsi="Arial" w:cs="Arial"/>
          <w:b/>
          <w:snapToGrid w:val="0"/>
          <w:sz w:val="18"/>
          <w:szCs w:val="18"/>
        </w:rPr>
        <w:t xml:space="preserve"> NIEOGRANICZONY PRZETARG USTNY</w:t>
      </w:r>
    </w:p>
    <w:p w14:paraId="13885E0B" w14:textId="77777777" w:rsidR="00302D19" w:rsidRPr="00C60423" w:rsidRDefault="00302D19" w:rsidP="00302D19">
      <w:pPr>
        <w:widowControl w:val="0"/>
        <w:jc w:val="center"/>
        <w:rPr>
          <w:rFonts w:ascii="Arial" w:hAnsi="Arial" w:cs="Arial"/>
          <w:sz w:val="18"/>
          <w:szCs w:val="18"/>
        </w:rPr>
      </w:pPr>
      <w:r w:rsidRPr="00C60423">
        <w:rPr>
          <w:rFonts w:ascii="Arial" w:hAnsi="Arial" w:cs="Arial"/>
          <w:b/>
          <w:snapToGrid w:val="0"/>
          <w:sz w:val="18"/>
          <w:szCs w:val="18"/>
        </w:rPr>
        <w:t>na sprzedaż komunalnych nieruchomości</w:t>
      </w:r>
    </w:p>
    <w:p w14:paraId="718C9918" w14:textId="77777777" w:rsidR="00302D19" w:rsidRPr="00C60423" w:rsidRDefault="00302D19" w:rsidP="00302D19">
      <w:pPr>
        <w:spacing w:before="60" w:after="60"/>
        <w:rPr>
          <w:rFonts w:ascii="Arial" w:hAnsi="Arial" w:cs="Arial"/>
          <w:b/>
          <w:sz w:val="18"/>
          <w:szCs w:val="18"/>
        </w:rPr>
      </w:pPr>
      <w:r w:rsidRPr="00C60423">
        <w:rPr>
          <w:rFonts w:ascii="Arial" w:hAnsi="Arial" w:cs="Arial"/>
          <w:b/>
          <w:sz w:val="18"/>
          <w:szCs w:val="18"/>
        </w:rPr>
        <w:t>Nieruchomościami wyznaczonymi do sprzedaży na własność są: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882"/>
        <w:gridCol w:w="724"/>
        <w:gridCol w:w="2006"/>
        <w:gridCol w:w="1281"/>
        <w:gridCol w:w="1267"/>
        <w:gridCol w:w="1565"/>
        <w:gridCol w:w="996"/>
        <w:gridCol w:w="1379"/>
      </w:tblGrid>
      <w:tr w:rsidR="00302D19" w:rsidRPr="00C60423" w14:paraId="7F46758F" w14:textId="77777777" w:rsidTr="003F0903">
        <w:trPr>
          <w:trHeight w:val="442"/>
          <w:jc w:val="center"/>
        </w:trPr>
        <w:tc>
          <w:tcPr>
            <w:tcW w:w="367" w:type="dxa"/>
          </w:tcPr>
          <w:p w14:paraId="39DA2A66" w14:textId="77777777"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882" w:type="dxa"/>
          </w:tcPr>
          <w:p w14:paraId="01996E7D" w14:textId="77777777"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C60423">
              <w:rPr>
                <w:rFonts w:ascii="Arial" w:hAnsi="Arial" w:cs="Arial"/>
                <w:b/>
                <w:color w:val="000000"/>
                <w:sz w:val="18"/>
                <w:szCs w:val="18"/>
              </w:rPr>
              <w:t>ewid</w:t>
            </w:r>
            <w:proofErr w:type="spellEnd"/>
            <w:r w:rsidRPr="00C60423">
              <w:rPr>
                <w:rFonts w:ascii="Arial" w:hAnsi="Arial" w:cs="Arial"/>
                <w:b/>
                <w:color w:val="000000"/>
                <w:sz w:val="18"/>
                <w:szCs w:val="18"/>
              </w:rPr>
              <w:t>. działki</w:t>
            </w:r>
          </w:p>
        </w:tc>
        <w:tc>
          <w:tcPr>
            <w:tcW w:w="724" w:type="dxa"/>
          </w:tcPr>
          <w:p w14:paraId="7630664E" w14:textId="77777777"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Pow.</w:t>
            </w:r>
          </w:p>
          <w:p w14:paraId="39D1C7AE" w14:textId="77777777"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[m</w:t>
            </w:r>
            <w:r w:rsidRPr="00C6042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C60423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2006" w:type="dxa"/>
          </w:tcPr>
          <w:p w14:paraId="3FE641A4" w14:textId="77777777"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Lokalizacja</w:t>
            </w:r>
          </w:p>
        </w:tc>
        <w:tc>
          <w:tcPr>
            <w:tcW w:w="1281" w:type="dxa"/>
          </w:tcPr>
          <w:p w14:paraId="7F710BD6" w14:textId="77777777"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Cena wywoławcza [zł]</w:t>
            </w:r>
          </w:p>
        </w:tc>
        <w:tc>
          <w:tcPr>
            <w:tcW w:w="1267" w:type="dxa"/>
          </w:tcPr>
          <w:p w14:paraId="2EE01A16" w14:textId="77777777"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Wadium [zł]</w:t>
            </w:r>
          </w:p>
        </w:tc>
        <w:tc>
          <w:tcPr>
            <w:tcW w:w="1565" w:type="dxa"/>
          </w:tcPr>
          <w:p w14:paraId="665595E2" w14:textId="77777777"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Termin przetargu</w:t>
            </w:r>
          </w:p>
        </w:tc>
        <w:tc>
          <w:tcPr>
            <w:tcW w:w="996" w:type="dxa"/>
          </w:tcPr>
          <w:p w14:paraId="7C63DB69" w14:textId="77777777"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Godzina</w:t>
            </w:r>
          </w:p>
        </w:tc>
        <w:tc>
          <w:tcPr>
            <w:tcW w:w="1379" w:type="dxa"/>
          </w:tcPr>
          <w:p w14:paraId="1DE542F5" w14:textId="77777777" w:rsidR="00302D19" w:rsidRPr="00C60423" w:rsidRDefault="00302D19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Termin wpłacania wadium</w:t>
            </w:r>
          </w:p>
        </w:tc>
      </w:tr>
      <w:tr w:rsidR="00757858" w:rsidRPr="00C60423" w14:paraId="15ACA37D" w14:textId="77777777" w:rsidTr="003F0903">
        <w:trPr>
          <w:trHeight w:val="159"/>
          <w:jc w:val="center"/>
        </w:trPr>
        <w:tc>
          <w:tcPr>
            <w:tcW w:w="367" w:type="dxa"/>
          </w:tcPr>
          <w:p w14:paraId="4D18F6DE" w14:textId="77777777" w:rsidR="00757858" w:rsidRPr="00C60423" w:rsidRDefault="00757858" w:rsidP="00E03E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42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14:paraId="51C38FAB" w14:textId="77777777" w:rsidR="00757858" w:rsidRPr="00C60423" w:rsidRDefault="00094D7E" w:rsidP="00E03E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423">
              <w:rPr>
                <w:rFonts w:ascii="Arial" w:hAnsi="Arial" w:cs="Arial"/>
                <w:color w:val="000000"/>
                <w:sz w:val="18"/>
                <w:szCs w:val="18"/>
              </w:rPr>
              <w:t>123/3</w:t>
            </w:r>
          </w:p>
        </w:tc>
        <w:tc>
          <w:tcPr>
            <w:tcW w:w="724" w:type="dxa"/>
          </w:tcPr>
          <w:p w14:paraId="566B77F9" w14:textId="77777777" w:rsidR="00757858" w:rsidRPr="00C60423" w:rsidRDefault="00094D7E" w:rsidP="00DD3A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423">
              <w:rPr>
                <w:rFonts w:ascii="Arial" w:hAnsi="Arial" w:cs="Arial"/>
                <w:sz w:val="18"/>
                <w:szCs w:val="18"/>
              </w:rPr>
              <w:t>2908</w:t>
            </w:r>
          </w:p>
        </w:tc>
        <w:tc>
          <w:tcPr>
            <w:tcW w:w="2006" w:type="dxa"/>
          </w:tcPr>
          <w:p w14:paraId="73E67806" w14:textId="77777777" w:rsidR="00757858" w:rsidRPr="00C60423" w:rsidRDefault="00757858" w:rsidP="00B45EC4">
            <w:pPr>
              <w:rPr>
                <w:rFonts w:ascii="Arial" w:hAnsi="Arial" w:cs="Arial"/>
                <w:sz w:val="18"/>
                <w:szCs w:val="18"/>
              </w:rPr>
            </w:pPr>
            <w:r w:rsidRPr="00C60423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094D7E" w:rsidRPr="00C60423">
              <w:rPr>
                <w:rFonts w:ascii="Arial" w:hAnsi="Arial" w:cs="Arial"/>
                <w:sz w:val="18"/>
                <w:szCs w:val="18"/>
              </w:rPr>
              <w:t>Żółkiewskiego</w:t>
            </w:r>
          </w:p>
        </w:tc>
        <w:tc>
          <w:tcPr>
            <w:tcW w:w="1281" w:type="dxa"/>
          </w:tcPr>
          <w:p w14:paraId="6B9785F3" w14:textId="77777777" w:rsidR="00757858" w:rsidRPr="00C60423" w:rsidRDefault="00094D7E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151.000</w:t>
            </w:r>
            <w:r w:rsidR="00757858" w:rsidRPr="00C60423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1267" w:type="dxa"/>
          </w:tcPr>
          <w:p w14:paraId="2EFA9A36" w14:textId="77777777" w:rsidR="00757858" w:rsidRPr="00C60423" w:rsidRDefault="00094D7E" w:rsidP="00E03E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15.100</w:t>
            </w:r>
            <w:r w:rsidR="00757858" w:rsidRPr="00C60423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1565" w:type="dxa"/>
          </w:tcPr>
          <w:p w14:paraId="5EFAE8D9" w14:textId="2BCE001A" w:rsidR="00757858" w:rsidRPr="00C60423" w:rsidRDefault="002C5507" w:rsidP="00E03E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  <w:tc>
          <w:tcPr>
            <w:tcW w:w="996" w:type="dxa"/>
          </w:tcPr>
          <w:p w14:paraId="5AC3C7DD" w14:textId="77777777" w:rsidR="00757858" w:rsidRPr="00C60423" w:rsidRDefault="00763195" w:rsidP="00E03E6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  <w:r w:rsidR="003F090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79" w:type="dxa"/>
          </w:tcPr>
          <w:p w14:paraId="23D74CDE" w14:textId="49DEF173" w:rsidR="00547899" w:rsidRPr="00C60423" w:rsidRDefault="002C5507" w:rsidP="002C5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26.06.2020</w:t>
            </w:r>
          </w:p>
        </w:tc>
      </w:tr>
      <w:tr w:rsidR="003F0903" w:rsidRPr="00C60423" w14:paraId="4EBD52A0" w14:textId="77777777" w:rsidTr="003F0903">
        <w:trPr>
          <w:trHeight w:val="240"/>
          <w:jc w:val="center"/>
        </w:trPr>
        <w:tc>
          <w:tcPr>
            <w:tcW w:w="367" w:type="dxa"/>
          </w:tcPr>
          <w:p w14:paraId="1B08A6CA" w14:textId="77777777" w:rsidR="003F0903" w:rsidRPr="00C60423" w:rsidRDefault="003F0903" w:rsidP="003F0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42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2" w:type="dxa"/>
          </w:tcPr>
          <w:p w14:paraId="35F34596" w14:textId="77777777" w:rsidR="003F0903" w:rsidRPr="00C60423" w:rsidRDefault="003F0903" w:rsidP="003F0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423">
              <w:rPr>
                <w:rFonts w:ascii="Arial" w:hAnsi="Arial" w:cs="Arial"/>
                <w:color w:val="000000"/>
                <w:sz w:val="18"/>
                <w:szCs w:val="18"/>
              </w:rPr>
              <w:t>123/5</w:t>
            </w:r>
          </w:p>
        </w:tc>
        <w:tc>
          <w:tcPr>
            <w:tcW w:w="724" w:type="dxa"/>
          </w:tcPr>
          <w:p w14:paraId="50C159CB" w14:textId="77777777" w:rsidR="003F0903" w:rsidRPr="00C60423" w:rsidRDefault="003F0903" w:rsidP="003F09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60423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2006" w:type="dxa"/>
          </w:tcPr>
          <w:p w14:paraId="249E9378" w14:textId="77777777" w:rsidR="003F0903" w:rsidRPr="00C60423" w:rsidRDefault="003F0903" w:rsidP="003F0903">
            <w:pPr>
              <w:rPr>
                <w:rFonts w:ascii="Arial" w:hAnsi="Arial" w:cs="Arial"/>
                <w:sz w:val="18"/>
                <w:szCs w:val="18"/>
              </w:rPr>
            </w:pPr>
            <w:r w:rsidRPr="00C60423">
              <w:rPr>
                <w:rFonts w:ascii="Arial" w:hAnsi="Arial" w:cs="Arial"/>
                <w:sz w:val="18"/>
                <w:szCs w:val="18"/>
              </w:rPr>
              <w:t>ul. Żółkiewskiego</w:t>
            </w:r>
          </w:p>
        </w:tc>
        <w:tc>
          <w:tcPr>
            <w:tcW w:w="1281" w:type="dxa"/>
          </w:tcPr>
          <w:p w14:paraId="728C2A72" w14:textId="77777777" w:rsidR="003F0903" w:rsidRPr="00C60423" w:rsidRDefault="003F0903" w:rsidP="003F09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106.000,00</w:t>
            </w:r>
          </w:p>
        </w:tc>
        <w:tc>
          <w:tcPr>
            <w:tcW w:w="1267" w:type="dxa"/>
          </w:tcPr>
          <w:p w14:paraId="06455F0A" w14:textId="77777777" w:rsidR="003F0903" w:rsidRPr="00C60423" w:rsidRDefault="003F0903" w:rsidP="003F09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423">
              <w:rPr>
                <w:rFonts w:ascii="Arial" w:hAnsi="Arial" w:cs="Arial"/>
                <w:b/>
                <w:sz w:val="18"/>
                <w:szCs w:val="18"/>
              </w:rPr>
              <w:t>10.600,00</w:t>
            </w:r>
          </w:p>
        </w:tc>
        <w:tc>
          <w:tcPr>
            <w:tcW w:w="1565" w:type="dxa"/>
          </w:tcPr>
          <w:p w14:paraId="2E5BAD6B" w14:textId="0730B03D" w:rsidR="003F0903" w:rsidRDefault="002C5507" w:rsidP="003F0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  <w:tc>
          <w:tcPr>
            <w:tcW w:w="996" w:type="dxa"/>
          </w:tcPr>
          <w:p w14:paraId="0E18B0D9" w14:textId="77777777" w:rsidR="003F0903" w:rsidRDefault="00763195" w:rsidP="003F0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</w:t>
            </w:r>
            <w:r w:rsidR="003F090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79" w:type="dxa"/>
          </w:tcPr>
          <w:p w14:paraId="6445398A" w14:textId="51FEB7D2" w:rsidR="003F0903" w:rsidRDefault="002C5507" w:rsidP="002C5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26.06.2020</w:t>
            </w:r>
          </w:p>
        </w:tc>
      </w:tr>
    </w:tbl>
    <w:p w14:paraId="5017A8C1" w14:textId="77777777" w:rsidR="00302D19" w:rsidRPr="00C60423" w:rsidRDefault="00302D19" w:rsidP="00302D19">
      <w:pPr>
        <w:spacing w:before="60"/>
        <w:ind w:firstLine="709"/>
        <w:jc w:val="both"/>
        <w:rPr>
          <w:rFonts w:ascii="Arial" w:hAnsi="Arial" w:cs="Arial"/>
          <w:sz w:val="18"/>
          <w:szCs w:val="18"/>
        </w:rPr>
      </w:pPr>
    </w:p>
    <w:p w14:paraId="36B1CBC8" w14:textId="77777777" w:rsidR="00094D7E" w:rsidRPr="00C60423" w:rsidRDefault="00094D7E" w:rsidP="00302D19">
      <w:pPr>
        <w:spacing w:before="6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C60423">
        <w:rPr>
          <w:rFonts w:ascii="Arial" w:hAnsi="Arial" w:cs="Arial"/>
          <w:color w:val="000000"/>
          <w:sz w:val="18"/>
          <w:szCs w:val="18"/>
        </w:rPr>
        <w:t>Nieruchomości niezabudowane, położone w strefie peryferyjnej miasta. Dojazd drogą o nawierzchni bitumicznej – ul. Żółkiewskiego oraz bezpośrednio do nieruchomości drogą o nawierzchni gruntowej. Nieruchomość z dobrym dostępem do sieci energetycznej, wodnej, kanalizacyjnej i gazowej. Sieci znajdują się w ul. Żółkiewskiego. W bezpośrednim sąsiedztwie nieruchomości zabudowa mieszkaniowa jednorodzinna, w dalszym sąsiedztwie tereny rzemiosła i usług. Powierzchnia nieruchomości równa, teren nieogrodzony, niezabudowany, niezagospodarowany, porośnięty kępami drzew i krzewów o różnym składzie botanicznym. Drzewostan około 20-30 letni. Regularny kształt nieruchomości – zbliżony do prostokąta. Powierzchnia nieruchomości ze spadkiem w stosunku do nieruchomości sąsiednich, co w przypadku wystąpienia opadów lub roztopów może powodować zalewanie nieruchomości wodami pochodzącymi z nieruchomości sąsiednich. Niwelacja terenu nieruchomości należeć będzie do inwestora</w:t>
      </w:r>
    </w:p>
    <w:p w14:paraId="5DE37F10" w14:textId="77777777" w:rsidR="00BF3A35" w:rsidRPr="00C60423" w:rsidRDefault="00BF3A35" w:rsidP="00302D19">
      <w:pPr>
        <w:spacing w:before="60"/>
        <w:ind w:firstLine="709"/>
        <w:jc w:val="both"/>
        <w:rPr>
          <w:rFonts w:ascii="Arial" w:hAnsi="Arial" w:cs="Arial"/>
          <w:sz w:val="18"/>
          <w:szCs w:val="18"/>
        </w:rPr>
      </w:pPr>
      <w:r w:rsidRPr="00C60423">
        <w:rPr>
          <w:rFonts w:ascii="Arial" w:hAnsi="Arial" w:cs="Arial"/>
          <w:sz w:val="18"/>
          <w:szCs w:val="18"/>
        </w:rPr>
        <w:t xml:space="preserve">Nieruchomości położone są w obszarze obowiązywania miejscowego planu zagospodarowania </w:t>
      </w:r>
      <w:r w:rsidR="00094D7E" w:rsidRPr="00C60423">
        <w:rPr>
          <w:rFonts w:ascii="Arial" w:hAnsi="Arial" w:cs="Arial"/>
          <w:color w:val="000000"/>
          <w:sz w:val="18"/>
          <w:szCs w:val="18"/>
        </w:rPr>
        <w:t xml:space="preserve">przestrzennego, przyjętego Uchwałą </w:t>
      </w:r>
      <w:r w:rsidR="00094D7E" w:rsidRPr="00C60423">
        <w:rPr>
          <w:rFonts w:ascii="Arial" w:hAnsi="Arial" w:cs="Arial"/>
          <w:sz w:val="18"/>
          <w:szCs w:val="18"/>
        </w:rPr>
        <w:t>nr IX/56/99 Rady Miejskiej w Żaganiu z dnia 27 maja 1999 r. w sprawie uchwalenia zmiany miejscowego planu zagospodarowania przestrze</w:t>
      </w:r>
      <w:r w:rsidR="00C60423" w:rsidRPr="00C60423">
        <w:rPr>
          <w:rFonts w:ascii="Arial" w:hAnsi="Arial" w:cs="Arial"/>
          <w:sz w:val="18"/>
          <w:szCs w:val="18"/>
        </w:rPr>
        <w:t xml:space="preserve">nnego miasta Żagania i oznaczone są </w:t>
      </w:r>
      <w:r w:rsidR="00094D7E" w:rsidRPr="00C60423">
        <w:rPr>
          <w:rFonts w:ascii="Arial" w:hAnsi="Arial" w:cs="Arial"/>
          <w:sz w:val="18"/>
          <w:szCs w:val="18"/>
        </w:rPr>
        <w:t>symbolem D 13 U, UR,S,M - pow. ok. 1,51 ha - tereny działalności gospodarczej - usługi rzemiosło, składy - dopuszcza się zabudowę mieszkaniową, służącą właścicielom działek, przy zachowaniu funkcji preferowanej</w:t>
      </w:r>
    </w:p>
    <w:p w14:paraId="7B8E669F" w14:textId="77777777" w:rsidR="00302D19" w:rsidRPr="00C60423" w:rsidRDefault="00B848E8" w:rsidP="00302D19">
      <w:pPr>
        <w:spacing w:before="6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C60423">
        <w:rPr>
          <w:rFonts w:ascii="Arial" w:hAnsi="Arial" w:cs="Arial"/>
          <w:color w:val="000000"/>
          <w:sz w:val="18"/>
          <w:szCs w:val="18"/>
        </w:rPr>
        <w:t>Nieruchomości</w:t>
      </w:r>
      <w:r w:rsidR="00BA68B8" w:rsidRPr="00C60423">
        <w:rPr>
          <w:rFonts w:ascii="Arial" w:hAnsi="Arial" w:cs="Arial"/>
          <w:color w:val="000000"/>
          <w:sz w:val="18"/>
          <w:szCs w:val="18"/>
        </w:rPr>
        <w:t xml:space="preserve"> wpisane są w księdze wieczystej KW nr ZG1G/</w:t>
      </w:r>
      <w:r w:rsidR="00C60423" w:rsidRPr="00C60423">
        <w:rPr>
          <w:rFonts w:ascii="Arial" w:hAnsi="Arial" w:cs="Arial"/>
          <w:color w:val="000000"/>
          <w:sz w:val="18"/>
          <w:szCs w:val="18"/>
        </w:rPr>
        <w:t>00044223/7</w:t>
      </w:r>
    </w:p>
    <w:p w14:paraId="2103CB7D" w14:textId="77777777" w:rsidR="00302D19" w:rsidRPr="00C60423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18"/>
          <w:szCs w:val="18"/>
        </w:rPr>
      </w:pPr>
      <w:r w:rsidRPr="00C60423">
        <w:rPr>
          <w:rFonts w:ascii="Arial" w:hAnsi="Arial" w:cs="Arial"/>
          <w:b w:val="0"/>
          <w:sz w:val="18"/>
          <w:szCs w:val="18"/>
        </w:rPr>
        <w:t xml:space="preserve">Obciążenia i zobowiązania ciążące na nieruchomościach– </w:t>
      </w:r>
      <w:r w:rsidRPr="00C60423">
        <w:rPr>
          <w:rFonts w:ascii="Arial" w:hAnsi="Arial" w:cs="Arial"/>
          <w:sz w:val="18"/>
          <w:szCs w:val="18"/>
        </w:rPr>
        <w:t>Brak</w:t>
      </w:r>
      <w:r w:rsidRPr="00C60423">
        <w:rPr>
          <w:rFonts w:ascii="Arial" w:hAnsi="Arial" w:cs="Arial"/>
          <w:b w:val="0"/>
          <w:sz w:val="18"/>
          <w:szCs w:val="18"/>
        </w:rPr>
        <w:t>.</w:t>
      </w:r>
    </w:p>
    <w:p w14:paraId="29A23947" w14:textId="77777777" w:rsidR="00302D19" w:rsidRPr="00C60423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C60423">
        <w:rPr>
          <w:rFonts w:ascii="Arial" w:hAnsi="Arial" w:cs="Arial"/>
          <w:b w:val="0"/>
          <w:color w:val="000000"/>
          <w:sz w:val="18"/>
          <w:szCs w:val="18"/>
        </w:rPr>
        <w:t>Termin zagospodarowania nieruchomości</w:t>
      </w:r>
      <w:r w:rsidRPr="00C60423">
        <w:rPr>
          <w:rFonts w:ascii="Arial" w:hAnsi="Arial" w:cs="Arial"/>
          <w:color w:val="000000"/>
          <w:sz w:val="18"/>
          <w:szCs w:val="18"/>
        </w:rPr>
        <w:t xml:space="preserve"> – Nie dotyczy.</w:t>
      </w:r>
    </w:p>
    <w:p w14:paraId="4F7C1B7B" w14:textId="25C97723" w:rsidR="00302D19" w:rsidRPr="00C60423" w:rsidRDefault="00302D19" w:rsidP="00302D19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C60423">
        <w:rPr>
          <w:rFonts w:ascii="Arial" w:hAnsi="Arial" w:cs="Arial"/>
          <w:color w:val="000000"/>
          <w:sz w:val="18"/>
          <w:szCs w:val="18"/>
        </w:rPr>
        <w:t xml:space="preserve">Termin do składania wniosków </w:t>
      </w:r>
      <w:r w:rsidRPr="00C60423">
        <w:rPr>
          <w:rFonts w:ascii="Arial" w:hAnsi="Arial" w:cs="Arial"/>
          <w:sz w:val="18"/>
          <w:szCs w:val="18"/>
        </w:rPr>
        <w:t>o pierwszeństwo w nabyciu nieruchomości przez osoby o których mowa w</w:t>
      </w:r>
      <w:r w:rsidRPr="00C60423">
        <w:rPr>
          <w:rFonts w:ascii="Arial" w:hAnsi="Arial" w:cs="Arial"/>
          <w:color w:val="000000"/>
          <w:sz w:val="18"/>
          <w:szCs w:val="18"/>
        </w:rPr>
        <w:t>art. 34 ust. 1 pkt 1 i pkt 2 ustawy o gospoda</w:t>
      </w:r>
      <w:r w:rsidR="00FE4E95" w:rsidRPr="00C60423">
        <w:rPr>
          <w:rFonts w:ascii="Arial" w:hAnsi="Arial" w:cs="Arial"/>
          <w:color w:val="000000"/>
          <w:sz w:val="18"/>
          <w:szCs w:val="18"/>
        </w:rPr>
        <w:t xml:space="preserve">rce </w:t>
      </w:r>
      <w:r w:rsidRPr="00C60423">
        <w:rPr>
          <w:rFonts w:ascii="Arial" w:hAnsi="Arial" w:cs="Arial"/>
          <w:color w:val="000000"/>
          <w:sz w:val="18"/>
          <w:szCs w:val="18"/>
        </w:rPr>
        <w:t xml:space="preserve">upłynął </w:t>
      </w:r>
      <w:r w:rsidR="00C60423" w:rsidRPr="00C60423">
        <w:rPr>
          <w:rFonts w:ascii="Arial" w:hAnsi="Arial" w:cs="Arial"/>
          <w:color w:val="000000"/>
          <w:sz w:val="18"/>
          <w:szCs w:val="18"/>
        </w:rPr>
        <w:t>6 lutego 2019</w:t>
      </w:r>
      <w:r w:rsidR="00BA68B8" w:rsidRPr="00C60423">
        <w:rPr>
          <w:rFonts w:ascii="Arial" w:hAnsi="Arial" w:cs="Arial"/>
          <w:color w:val="000000"/>
          <w:sz w:val="18"/>
          <w:szCs w:val="18"/>
        </w:rPr>
        <w:t xml:space="preserve"> </w:t>
      </w:r>
      <w:r w:rsidRPr="00C60423">
        <w:rPr>
          <w:rFonts w:ascii="Arial" w:hAnsi="Arial" w:cs="Arial"/>
          <w:color w:val="000000"/>
          <w:sz w:val="18"/>
          <w:szCs w:val="18"/>
        </w:rPr>
        <w:t>r.</w:t>
      </w:r>
      <w:r w:rsidR="005A577E" w:rsidRPr="00C60423">
        <w:rPr>
          <w:rFonts w:ascii="Arial" w:hAnsi="Arial" w:cs="Arial"/>
          <w:color w:val="000000"/>
          <w:sz w:val="18"/>
          <w:szCs w:val="18"/>
        </w:rPr>
        <w:t xml:space="preserve"> </w:t>
      </w:r>
      <w:r w:rsidR="00547899">
        <w:rPr>
          <w:rFonts w:ascii="Arial" w:hAnsi="Arial" w:cs="Arial"/>
          <w:color w:val="000000"/>
          <w:sz w:val="18"/>
          <w:szCs w:val="18"/>
        </w:rPr>
        <w:t>Pierwszy przetarg na zbycie nieruchomości odbył się 2 kwietnia 2019 r. i zakończył się wynikiem negatywnym.</w:t>
      </w:r>
      <w:r w:rsidR="003F0903">
        <w:rPr>
          <w:rFonts w:ascii="Arial" w:hAnsi="Arial" w:cs="Arial"/>
          <w:color w:val="000000"/>
          <w:sz w:val="18"/>
          <w:szCs w:val="18"/>
        </w:rPr>
        <w:t xml:space="preserve"> Drugi Przetarg na zbycie nieruchomości odbył się 10 lipca 2019 r. i zakończył się wynikiem negatywnym.</w:t>
      </w:r>
      <w:r w:rsidR="00763195">
        <w:rPr>
          <w:rFonts w:ascii="Arial" w:hAnsi="Arial" w:cs="Arial"/>
          <w:color w:val="000000"/>
          <w:sz w:val="18"/>
          <w:szCs w:val="18"/>
        </w:rPr>
        <w:t xml:space="preserve"> Trzeci przetarg na zbycie nieruchomości odbył się 15 stycznia 2020 r. i zakończył się wynikiem negatywnym.</w:t>
      </w:r>
      <w:r w:rsidR="002C5507">
        <w:rPr>
          <w:rFonts w:ascii="Arial" w:hAnsi="Arial" w:cs="Arial"/>
          <w:color w:val="000000"/>
          <w:sz w:val="18"/>
          <w:szCs w:val="18"/>
        </w:rPr>
        <w:t xml:space="preserve"> Czwarty</w:t>
      </w:r>
      <w:r w:rsidR="002C5507">
        <w:rPr>
          <w:rFonts w:ascii="Arial" w:hAnsi="Arial" w:cs="Arial"/>
          <w:color w:val="000000"/>
          <w:sz w:val="18"/>
          <w:szCs w:val="18"/>
        </w:rPr>
        <w:t xml:space="preserve"> przetarg na zbycie nieruchomości odbył się </w:t>
      </w:r>
      <w:r w:rsidR="002C5507">
        <w:rPr>
          <w:rFonts w:ascii="Arial" w:hAnsi="Arial" w:cs="Arial"/>
          <w:color w:val="000000"/>
          <w:sz w:val="18"/>
          <w:szCs w:val="18"/>
        </w:rPr>
        <w:t>31 marca</w:t>
      </w:r>
      <w:r w:rsidR="002C5507">
        <w:rPr>
          <w:rFonts w:ascii="Arial" w:hAnsi="Arial" w:cs="Arial"/>
          <w:color w:val="000000"/>
          <w:sz w:val="18"/>
          <w:szCs w:val="18"/>
        </w:rPr>
        <w:t xml:space="preserve"> 2020 r. i zakończył się wynikiem negatywnym.</w:t>
      </w:r>
    </w:p>
    <w:p w14:paraId="67370A7C" w14:textId="77777777" w:rsidR="00302D19" w:rsidRPr="00C6042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C60423">
        <w:rPr>
          <w:rFonts w:ascii="Arial" w:hAnsi="Arial" w:cs="Arial"/>
          <w:snapToGrid w:val="0"/>
          <w:color w:val="000000"/>
          <w:sz w:val="18"/>
          <w:szCs w:val="18"/>
        </w:rPr>
        <w:t>Przetargi na w/w nieruchomości odbędą się w podanych powyżej terminach w siedzibie Urzędu Miasta Żagań Pl. Słowiański 17 pokój nr 13 (I piętro).</w:t>
      </w:r>
    </w:p>
    <w:p w14:paraId="459A17DB" w14:textId="77777777" w:rsidR="00302D19" w:rsidRPr="00C6042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C60423">
        <w:rPr>
          <w:rFonts w:ascii="Arial" w:hAnsi="Arial" w:cs="Arial"/>
          <w:snapToGrid w:val="0"/>
          <w:color w:val="000000"/>
          <w:sz w:val="18"/>
          <w:szCs w:val="18"/>
        </w:rPr>
        <w:t xml:space="preserve">Wadia w podanych powyżej wysokościach i terminach należy wnosić w kasie Urzędu Miasta Żagań lub na konto </w:t>
      </w:r>
      <w:r w:rsidR="005C42F7">
        <w:rPr>
          <w:rFonts w:ascii="Arial" w:hAnsi="Arial" w:cs="Arial"/>
          <w:snapToGrid w:val="0"/>
          <w:color w:val="000000"/>
          <w:sz w:val="18"/>
          <w:szCs w:val="18"/>
        </w:rPr>
        <w:t>Bank Santander</w:t>
      </w:r>
      <w:r w:rsidRPr="00C60423">
        <w:rPr>
          <w:rFonts w:ascii="Arial" w:hAnsi="Arial" w:cs="Arial"/>
          <w:snapToGrid w:val="0"/>
          <w:color w:val="000000"/>
          <w:sz w:val="18"/>
          <w:szCs w:val="18"/>
        </w:rPr>
        <w:t xml:space="preserve"> O/Żagań 39 10902558-0000000640000101.</w:t>
      </w:r>
    </w:p>
    <w:p w14:paraId="4391FA1C" w14:textId="77777777" w:rsidR="00302D19" w:rsidRPr="00C6042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C60423">
        <w:rPr>
          <w:rFonts w:ascii="Arial" w:hAnsi="Arial" w:cs="Arial"/>
          <w:b/>
          <w:snapToGrid w:val="0"/>
          <w:color w:val="000000"/>
          <w:sz w:val="18"/>
          <w:szCs w:val="18"/>
        </w:rPr>
        <w:t>Uwaga!  Wadium powinno wpłynąć na konto w wyznaczonym terminie, wadium upoważnia do czynnego uczestniczenia w przetargu tylko na działki wymienione w dowodzie wpłaty.</w:t>
      </w:r>
    </w:p>
    <w:p w14:paraId="5234DDEF" w14:textId="77777777" w:rsidR="00302D19" w:rsidRPr="00C60423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C60423">
        <w:rPr>
          <w:rFonts w:ascii="Arial" w:hAnsi="Arial" w:cs="Arial"/>
          <w:sz w:val="18"/>
          <w:szCs w:val="18"/>
        </w:rPr>
        <w:t xml:space="preserve">Do ceny ustalonej w wyniku przetargu zostanie doliczony podatek VAT w wysokości 23 %. </w:t>
      </w:r>
      <w:r w:rsidRPr="00C60423">
        <w:rPr>
          <w:rFonts w:ascii="Arial" w:hAnsi="Arial" w:cs="Arial"/>
          <w:snapToGrid w:val="0"/>
          <w:sz w:val="18"/>
          <w:szCs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51330AE4" w14:textId="77777777" w:rsidR="00302D19" w:rsidRPr="00C60423" w:rsidRDefault="00302D19" w:rsidP="00302D19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C60423">
        <w:rPr>
          <w:rFonts w:ascii="Arial" w:hAnsi="Arial" w:cs="Arial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2E35AA57" w14:textId="77777777" w:rsidR="00302D19" w:rsidRPr="00C60423" w:rsidRDefault="00302D19" w:rsidP="00302D19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C60423">
        <w:rPr>
          <w:rFonts w:ascii="Arial" w:hAnsi="Arial" w:cs="Arial"/>
          <w:snapToGrid w:val="0"/>
          <w:sz w:val="18"/>
          <w:szCs w:val="18"/>
        </w:rPr>
        <w:t xml:space="preserve">Bliższe informacje: Urząd Miasta Żagań - Wydział Gospodarki Nieruchomościami i Ochrony Środowiska, pokój nr </w:t>
      </w:r>
      <w:r w:rsidR="003F7A6B" w:rsidRPr="00C60423">
        <w:rPr>
          <w:rFonts w:ascii="Arial" w:hAnsi="Arial" w:cs="Arial"/>
          <w:snapToGrid w:val="0"/>
          <w:sz w:val="18"/>
          <w:szCs w:val="18"/>
        </w:rPr>
        <w:t>7 (parter), telefon (068) 477 10 42</w:t>
      </w:r>
      <w:r w:rsidRPr="00C60423">
        <w:rPr>
          <w:rFonts w:ascii="Arial" w:hAnsi="Arial" w:cs="Arial"/>
          <w:snapToGrid w:val="0"/>
          <w:sz w:val="18"/>
          <w:szCs w:val="18"/>
        </w:rPr>
        <w:t>,</w:t>
      </w:r>
      <w:r w:rsidR="00C60423" w:rsidRPr="00C60423">
        <w:rPr>
          <w:rFonts w:ascii="Arial" w:hAnsi="Arial" w:cs="Arial"/>
          <w:snapToGrid w:val="0"/>
          <w:sz w:val="18"/>
          <w:szCs w:val="18"/>
        </w:rPr>
        <w:t>10 08</w:t>
      </w:r>
      <w:r w:rsidRPr="00C60423">
        <w:rPr>
          <w:rFonts w:ascii="Arial" w:hAnsi="Arial" w:cs="Arial"/>
          <w:snapToGrid w:val="0"/>
          <w:sz w:val="18"/>
          <w:szCs w:val="18"/>
        </w:rPr>
        <w:t xml:space="preserve"> lub na stronie internetowej </w:t>
      </w:r>
      <w:hyperlink r:id="rId4" w:history="1">
        <w:r w:rsidRPr="00C60423">
          <w:rPr>
            <w:rStyle w:val="Hipercze"/>
            <w:rFonts w:ascii="Arial" w:hAnsi="Arial" w:cs="Arial"/>
            <w:snapToGrid w:val="0"/>
            <w:sz w:val="18"/>
            <w:szCs w:val="18"/>
          </w:rPr>
          <w:t>www.bip.zagan.pl</w:t>
        </w:r>
      </w:hyperlink>
      <w:r w:rsidRPr="00C60423">
        <w:rPr>
          <w:rFonts w:ascii="Arial" w:hAnsi="Arial" w:cs="Arial"/>
          <w:snapToGrid w:val="0"/>
          <w:sz w:val="18"/>
          <w:szCs w:val="18"/>
        </w:rPr>
        <w:t>.</w:t>
      </w:r>
    </w:p>
    <w:p w14:paraId="5BD49974" w14:textId="77777777" w:rsidR="00302D19" w:rsidRPr="00C60423" w:rsidRDefault="00302D19" w:rsidP="00302D19">
      <w:pPr>
        <w:widowControl w:val="0"/>
        <w:rPr>
          <w:rFonts w:ascii="Arial" w:hAnsi="Arial" w:cs="Arial"/>
          <w:snapToGrid w:val="0"/>
          <w:sz w:val="18"/>
          <w:szCs w:val="18"/>
        </w:rPr>
      </w:pPr>
    </w:p>
    <w:p w14:paraId="060FECC8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19"/>
    <w:rsid w:val="0004090F"/>
    <w:rsid w:val="00094D7E"/>
    <w:rsid w:val="0012027E"/>
    <w:rsid w:val="001C0E45"/>
    <w:rsid w:val="00245BC9"/>
    <w:rsid w:val="002B6680"/>
    <w:rsid w:val="002C5507"/>
    <w:rsid w:val="00302D19"/>
    <w:rsid w:val="003F0903"/>
    <w:rsid w:val="003F7A6B"/>
    <w:rsid w:val="004364FB"/>
    <w:rsid w:val="004457BD"/>
    <w:rsid w:val="004A3153"/>
    <w:rsid w:val="004E4A7D"/>
    <w:rsid w:val="005129EF"/>
    <w:rsid w:val="00547899"/>
    <w:rsid w:val="005A577E"/>
    <w:rsid w:val="005B2D63"/>
    <w:rsid w:val="005C42F7"/>
    <w:rsid w:val="005D31D3"/>
    <w:rsid w:val="0061072C"/>
    <w:rsid w:val="00655CAA"/>
    <w:rsid w:val="00666DCF"/>
    <w:rsid w:val="00757858"/>
    <w:rsid w:val="00763195"/>
    <w:rsid w:val="0084486A"/>
    <w:rsid w:val="00863599"/>
    <w:rsid w:val="008B5541"/>
    <w:rsid w:val="009D4D4F"/>
    <w:rsid w:val="00B45EC4"/>
    <w:rsid w:val="00B848E8"/>
    <w:rsid w:val="00B92793"/>
    <w:rsid w:val="00BA68B8"/>
    <w:rsid w:val="00BD5AB1"/>
    <w:rsid w:val="00BF3A35"/>
    <w:rsid w:val="00C60423"/>
    <w:rsid w:val="00CD2854"/>
    <w:rsid w:val="00D31597"/>
    <w:rsid w:val="00D72A8D"/>
    <w:rsid w:val="00DD3AE8"/>
    <w:rsid w:val="00E20167"/>
    <w:rsid w:val="00EE04C1"/>
    <w:rsid w:val="00FE31DB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6662"/>
  <w15:docId w15:val="{1C5F044E-DDDF-4BA5-BB2C-8ACCB850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7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12</cp:revision>
  <cp:lastPrinted>2020-05-15T08:42:00Z</cp:lastPrinted>
  <dcterms:created xsi:type="dcterms:W3CDTF">2018-08-30T07:23:00Z</dcterms:created>
  <dcterms:modified xsi:type="dcterms:W3CDTF">2020-05-15T08:43:00Z</dcterms:modified>
</cp:coreProperties>
</file>