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C60423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BURMISTRZ MIASTA ŻAGAŃ OGŁASZA</w:t>
      </w:r>
    </w:p>
    <w:p w:rsidR="00302D19" w:rsidRPr="00C60423" w:rsidRDefault="00094D7E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b/>
          <w:snapToGrid w:val="0"/>
          <w:sz w:val="18"/>
          <w:szCs w:val="18"/>
        </w:rPr>
        <w:t>PIERWSZY</w:t>
      </w:r>
      <w:r w:rsidR="00302D19" w:rsidRPr="00C60423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:rsidR="00302D19" w:rsidRPr="00C60423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:rsidR="00302D19" w:rsidRPr="00C60423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C60423" w:rsidTr="00BF3A35">
        <w:trPr>
          <w:trHeight w:val="770"/>
          <w:jc w:val="center"/>
        </w:trPr>
        <w:tc>
          <w:tcPr>
            <w:tcW w:w="36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79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21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Pow.</w:t>
            </w:r>
          </w:p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C604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6042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998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1262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Wadium [zł]</w:t>
            </w:r>
          </w:p>
        </w:tc>
        <w:tc>
          <w:tcPr>
            <w:tcW w:w="1559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2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74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wpłacania wadium</w:t>
            </w:r>
          </w:p>
        </w:tc>
      </w:tr>
      <w:tr w:rsidR="00757858" w:rsidRPr="00C60423" w:rsidTr="00BF3A35">
        <w:trPr>
          <w:trHeight w:val="695"/>
          <w:jc w:val="center"/>
        </w:trPr>
        <w:tc>
          <w:tcPr>
            <w:tcW w:w="366" w:type="dxa"/>
          </w:tcPr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123/3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123/4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123/5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</w:tcPr>
          <w:p w:rsidR="00757858" w:rsidRPr="00C60423" w:rsidRDefault="00094D7E" w:rsidP="00DD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2908</w:t>
            </w:r>
          </w:p>
          <w:p w:rsidR="00757858" w:rsidRPr="00C60423" w:rsidRDefault="00094D7E" w:rsidP="00757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2164</w:t>
            </w:r>
          </w:p>
          <w:p w:rsidR="00757858" w:rsidRPr="00C60423" w:rsidRDefault="00094D7E" w:rsidP="00094D7E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 2000</w:t>
            </w:r>
          </w:p>
          <w:p w:rsidR="00757858" w:rsidRPr="00C60423" w:rsidRDefault="00757858" w:rsidP="00757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Żółkiewskiego</w:t>
            </w:r>
          </w:p>
          <w:p w:rsidR="00094D7E" w:rsidRPr="00C60423" w:rsidRDefault="00094D7E" w:rsidP="00094D7E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  <w:p w:rsidR="00094D7E" w:rsidRPr="00C60423" w:rsidRDefault="00094D7E" w:rsidP="00094D7E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151.000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114.000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106.000</w:t>
            </w:r>
            <w:r w:rsidR="00BF3A35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15.100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11.400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10.600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02.04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02.04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02.04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57858" w:rsidRPr="00C60423" w:rsidRDefault="00666DCF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10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.3</w:t>
            </w:r>
            <w:r w:rsidR="00757858" w:rsidRPr="00C6042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1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1.0</w:t>
            </w:r>
            <w:r w:rsidRPr="00C6042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757858" w:rsidRPr="00C60423" w:rsidRDefault="00094D7E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11.3</w:t>
            </w:r>
            <w:r w:rsidR="00757858" w:rsidRPr="00C6042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757858" w:rsidRPr="00C60423" w:rsidRDefault="00757858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C60423" w:rsidRDefault="00C60423" w:rsidP="00C60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094D7E" w:rsidRPr="00C60423">
              <w:rPr>
                <w:rFonts w:ascii="Arial" w:hAnsi="Arial" w:cs="Arial"/>
                <w:sz w:val="18"/>
                <w:szCs w:val="18"/>
              </w:rPr>
              <w:t>29.03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29.03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29.03</w:t>
            </w:r>
            <w:r w:rsidR="00666DCF" w:rsidRPr="00C60423">
              <w:rPr>
                <w:rFonts w:ascii="Arial" w:hAnsi="Arial" w:cs="Arial"/>
                <w:sz w:val="18"/>
                <w:szCs w:val="18"/>
              </w:rPr>
              <w:t>.2019</w:t>
            </w:r>
          </w:p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094D7E" w:rsidRPr="00C60423" w:rsidRDefault="00094D7E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 niezabudowane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C60423">
        <w:rPr>
          <w:rFonts w:ascii="Arial" w:hAnsi="Arial" w:cs="Arial"/>
          <w:color w:val="000000"/>
          <w:sz w:val="18"/>
          <w:szCs w:val="18"/>
        </w:rPr>
        <w:t>położone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w strefie peryferyjnej miasta. Dojazd drogą o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nawierzchni bitumicznej – ul. Ż</w:t>
      </w:r>
      <w:r w:rsidRPr="00C60423">
        <w:rPr>
          <w:rFonts w:ascii="Arial" w:hAnsi="Arial" w:cs="Arial"/>
          <w:color w:val="000000"/>
          <w:sz w:val="18"/>
          <w:szCs w:val="18"/>
        </w:rPr>
        <w:t>ółkiewskiego oraz bezpośrednio do nieruchomości drogą o nawierzchni gruntowej. Nieruchomość z dobrym dostępem do sieci energetycznej, wodnej, kanalizacyjnej i gaz</w:t>
      </w:r>
      <w:r w:rsidRPr="00C60423">
        <w:rPr>
          <w:rFonts w:ascii="Arial" w:hAnsi="Arial" w:cs="Arial"/>
          <w:color w:val="000000"/>
          <w:sz w:val="18"/>
          <w:szCs w:val="18"/>
        </w:rPr>
        <w:t>owej. Sieci znajdują się w ul. Ż</w:t>
      </w:r>
      <w:r w:rsidRPr="00C60423">
        <w:rPr>
          <w:rFonts w:ascii="Arial" w:hAnsi="Arial" w:cs="Arial"/>
          <w:color w:val="000000"/>
          <w:sz w:val="18"/>
          <w:szCs w:val="18"/>
        </w:rPr>
        <w:t>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</w:r>
    </w:p>
    <w:p w:rsidR="00BF3A35" w:rsidRPr="00C60423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Nieruchomości położone są w obszarze obowiązywania miejscowego planu zagospodarowania </w:t>
      </w:r>
      <w:r w:rsidR="00094D7E" w:rsidRPr="00C60423">
        <w:rPr>
          <w:rFonts w:ascii="Arial" w:hAnsi="Arial" w:cs="Arial"/>
          <w:color w:val="000000"/>
          <w:sz w:val="18"/>
          <w:szCs w:val="18"/>
        </w:rPr>
        <w:t xml:space="preserve">przestrzennego, przyjętego Uchwałą </w:t>
      </w:r>
      <w:r w:rsidR="00094D7E" w:rsidRPr="00C60423">
        <w:rPr>
          <w:rFonts w:ascii="Arial" w:hAnsi="Arial" w:cs="Arial"/>
          <w:sz w:val="18"/>
          <w:szCs w:val="18"/>
        </w:rPr>
        <w:t>nr IX/56/99 Rady Miejskiej w Żaganiu z dnia 27 maja 1999 r. w sprawie uchwalenia zmiany miejscowego planu zagospodarowania przestrze</w:t>
      </w:r>
      <w:r w:rsidR="00C60423" w:rsidRPr="00C60423">
        <w:rPr>
          <w:rFonts w:ascii="Arial" w:hAnsi="Arial" w:cs="Arial"/>
          <w:sz w:val="18"/>
          <w:szCs w:val="18"/>
        </w:rPr>
        <w:t xml:space="preserve">nnego miasta Żagania i oznaczone są </w:t>
      </w:r>
      <w:r w:rsidR="00094D7E" w:rsidRPr="00C60423">
        <w:rPr>
          <w:rFonts w:ascii="Arial" w:hAnsi="Arial" w:cs="Arial"/>
          <w:sz w:val="18"/>
          <w:szCs w:val="18"/>
        </w:rPr>
        <w:t>symbolem D 13 U, UR,S,M - pow. ok. 1,51 ha - tereny działalności gospodarczej - usługi rzemiosło, składy - dopuszcza się zabudowę mieszkaniową, służącą właścicielom działek, przy zachowaniu funkcji preferowanej</w:t>
      </w:r>
    </w:p>
    <w:p w:rsidR="00302D19" w:rsidRPr="00C6042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00044223/7</w:t>
      </w:r>
    </w:p>
    <w:p w:rsidR="00302D19" w:rsidRPr="00C6042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C6042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C60423">
        <w:rPr>
          <w:rFonts w:ascii="Arial" w:hAnsi="Arial" w:cs="Arial"/>
          <w:sz w:val="18"/>
          <w:szCs w:val="18"/>
        </w:rPr>
        <w:t>Brak</w:t>
      </w:r>
      <w:r w:rsidRPr="00C60423">
        <w:rPr>
          <w:rFonts w:ascii="Arial" w:hAnsi="Arial" w:cs="Arial"/>
          <w:b w:val="0"/>
          <w:sz w:val="18"/>
          <w:szCs w:val="18"/>
        </w:rPr>
        <w:t>.</w:t>
      </w:r>
    </w:p>
    <w:p w:rsidR="00302D19" w:rsidRPr="00C6042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C6042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C60423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C60423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6 lutego 2019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60423">
        <w:rPr>
          <w:rFonts w:ascii="Arial" w:hAnsi="Arial" w:cs="Arial"/>
          <w:color w:val="000000"/>
          <w:sz w:val="18"/>
          <w:szCs w:val="18"/>
        </w:rPr>
        <w:t>r.</w:t>
      </w:r>
      <w:r w:rsidR="005A577E" w:rsidRPr="00C604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C6042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3F7A6B" w:rsidRPr="00C60423">
        <w:rPr>
          <w:rFonts w:ascii="Arial" w:hAnsi="Arial" w:cs="Arial"/>
          <w:snapToGrid w:val="0"/>
          <w:sz w:val="18"/>
          <w:szCs w:val="18"/>
        </w:rPr>
        <w:t>7 (parter), telefon (068) 477 10 42</w:t>
      </w:r>
      <w:r w:rsidRPr="00C60423">
        <w:rPr>
          <w:rFonts w:ascii="Arial" w:hAnsi="Arial" w:cs="Arial"/>
          <w:snapToGrid w:val="0"/>
          <w:sz w:val="18"/>
          <w:szCs w:val="18"/>
        </w:rPr>
        <w:t>,</w:t>
      </w:r>
      <w:r w:rsidR="00C60423" w:rsidRPr="00C60423">
        <w:rPr>
          <w:rFonts w:ascii="Arial" w:hAnsi="Arial" w:cs="Arial"/>
          <w:snapToGrid w:val="0"/>
          <w:sz w:val="18"/>
          <w:szCs w:val="18"/>
        </w:rPr>
        <w:t>10 08</w:t>
      </w:r>
      <w:r w:rsidRPr="00C60423">
        <w:rPr>
          <w:rFonts w:ascii="Arial" w:hAnsi="Arial" w:cs="Arial"/>
          <w:snapToGrid w:val="0"/>
          <w:sz w:val="18"/>
          <w:szCs w:val="18"/>
        </w:rPr>
        <w:t xml:space="preserve"> lub na stronie internetowej </w:t>
      </w:r>
      <w:hyperlink r:id="rId4" w:history="1">
        <w:r w:rsidRPr="00C6042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C60423">
        <w:rPr>
          <w:rFonts w:ascii="Arial" w:hAnsi="Arial" w:cs="Arial"/>
          <w:snapToGrid w:val="0"/>
          <w:sz w:val="18"/>
          <w:szCs w:val="18"/>
        </w:rPr>
        <w:t>.</w:t>
      </w:r>
    </w:p>
    <w:p w:rsidR="00302D19" w:rsidRPr="00C60423" w:rsidRDefault="00302D19" w:rsidP="00302D19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94D7E"/>
    <w:rsid w:val="0012027E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A577E"/>
    <w:rsid w:val="005B2D63"/>
    <w:rsid w:val="005D31D3"/>
    <w:rsid w:val="0061072C"/>
    <w:rsid w:val="00655CAA"/>
    <w:rsid w:val="00666DCF"/>
    <w:rsid w:val="00757858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60423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cp:lastPrinted>2018-08-20T06:25:00Z</cp:lastPrinted>
  <dcterms:created xsi:type="dcterms:W3CDTF">2018-08-30T07:23:00Z</dcterms:created>
  <dcterms:modified xsi:type="dcterms:W3CDTF">2019-02-13T11:55:00Z</dcterms:modified>
</cp:coreProperties>
</file>