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E2BF480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65300D" w:rsidRPr="0065300D">
        <w:rPr>
          <w:rFonts w:ascii="Arial" w:hAnsi="Arial" w:cs="Arial"/>
          <w:sz w:val="20"/>
          <w:szCs w:val="20"/>
        </w:rPr>
        <w:t>zabudowan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nieruchomoś</w:t>
      </w:r>
      <w:r w:rsidR="0065300D">
        <w:rPr>
          <w:rFonts w:ascii="Arial" w:hAnsi="Arial" w:cs="Arial"/>
          <w:sz w:val="20"/>
          <w:szCs w:val="20"/>
        </w:rPr>
        <w:t>ć</w:t>
      </w:r>
      <w:r w:rsidR="0065300D" w:rsidRPr="0065300D">
        <w:rPr>
          <w:rFonts w:ascii="Arial" w:hAnsi="Arial" w:cs="Arial"/>
          <w:sz w:val="20"/>
          <w:szCs w:val="20"/>
        </w:rPr>
        <w:t xml:space="preserve"> gruntow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>, oznaczo</w:t>
      </w:r>
      <w:r w:rsidR="0065300D">
        <w:rPr>
          <w:rFonts w:ascii="Arial" w:hAnsi="Arial" w:cs="Arial"/>
          <w:sz w:val="20"/>
          <w:szCs w:val="20"/>
        </w:rPr>
        <w:t>na</w:t>
      </w:r>
      <w:r w:rsidR="0065300D" w:rsidRPr="0065300D">
        <w:rPr>
          <w:rFonts w:ascii="Arial" w:hAnsi="Arial" w:cs="Arial"/>
          <w:sz w:val="20"/>
          <w:szCs w:val="20"/>
        </w:rPr>
        <w:t xml:space="preserve"> numerem ewidencyjnym 1287, dla której prowadzona jest księga wieczysta ZG1G/00036190/7, o powierzchni 455 m2, położon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przy ul. Żelaznej 2 w Żaganiu, zabudowan</w:t>
      </w:r>
      <w:r w:rsidR="0065300D">
        <w:rPr>
          <w:rFonts w:ascii="Arial" w:hAnsi="Arial" w:cs="Arial"/>
          <w:sz w:val="20"/>
          <w:szCs w:val="20"/>
        </w:rPr>
        <w:t>a</w:t>
      </w:r>
      <w:r w:rsidR="0065300D" w:rsidRPr="0065300D">
        <w:rPr>
          <w:rFonts w:ascii="Arial" w:hAnsi="Arial" w:cs="Arial"/>
          <w:sz w:val="20"/>
          <w:szCs w:val="20"/>
        </w:rPr>
        <w:t xml:space="preserve"> budynkiem o przeznaczeniu usługowo – mieszkalnym.</w:t>
      </w:r>
    </w:p>
    <w:p w14:paraId="54D33658" w14:textId="0CFACEAA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851C34">
        <w:rPr>
          <w:rFonts w:ascii="Arial" w:hAnsi="Arial" w:cs="Arial"/>
          <w:b/>
          <w:sz w:val="20"/>
          <w:szCs w:val="20"/>
        </w:rPr>
        <w:t>720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27E9B382" w14:textId="47300DFF" w:rsidR="0065300D" w:rsidRPr="00A03BBD" w:rsidRDefault="0065300D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tym wartość nieruchomości gruntowej: </w:t>
      </w:r>
      <w:r w:rsidR="00851C34">
        <w:rPr>
          <w:rFonts w:ascii="Arial" w:hAnsi="Arial" w:cs="Arial"/>
          <w:b/>
          <w:sz w:val="20"/>
          <w:szCs w:val="20"/>
        </w:rPr>
        <w:t>10.500</w:t>
      </w:r>
      <w:r>
        <w:rPr>
          <w:rFonts w:ascii="Arial" w:hAnsi="Arial" w:cs="Arial"/>
          <w:b/>
          <w:sz w:val="20"/>
          <w:szCs w:val="20"/>
        </w:rPr>
        <w:t>,00 zł.</w:t>
      </w:r>
    </w:p>
    <w:p w14:paraId="45D8AFAD" w14:textId="3EBED912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851C34">
        <w:rPr>
          <w:rFonts w:ascii="Arial" w:hAnsi="Arial" w:cs="Arial"/>
          <w:b/>
          <w:sz w:val="20"/>
          <w:szCs w:val="20"/>
        </w:rPr>
        <w:t>72.000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6C839CE1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5300D" w:rsidRPr="0065300D">
        <w:rPr>
          <w:rFonts w:ascii="Arial" w:hAnsi="Arial"/>
          <w:color w:val="000000"/>
          <w:sz w:val="20"/>
          <w:szCs w:val="20"/>
        </w:rPr>
        <w:t>Zabudowana nieruchomość gruntowa, położona w obszarze Zespołu pałacowo – parkowego w Żaganiu, wpisanego do rejestru zabytków pod numerem L-116/1-3/A. Na nieruchomości znajduje się budynek dawnego pensjonatu, niewpisany do rejestru zabytków. Kształt nieruchomości regularny, zbliżony do prostokąta. Dojazd do nieruchomości dogodny, drogą o nawierzchni bitumicznej. W sąsiedztwie nieruchomości zabudowa mieszkaniowa wielorodzinna, budynki użyteczności publicznej, teren parkowy. Z uwagi na położenie nieruchomości na terenie Zespołu pałacowo – parkowego, wpisanego do rejestru zabytków, wszelkie inwestycje w nieruchomość wymagać będą uzgodnienia z konserwatorem zabytków. Budynek usługowy znajdujący się na nieruchomości, o powierzchni zabudowy około 234 m2, oraz powierzchni użytkowej około 582 m2 wymaga kapitalnego remontu oraz dostosowania do preferowanej funkcji.</w:t>
      </w:r>
    </w:p>
    <w:p w14:paraId="1A268FEC" w14:textId="6483662D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313F56">
        <w:rPr>
          <w:rFonts w:ascii="Arial" w:hAnsi="Arial" w:cs="Arial"/>
          <w:b/>
          <w:color w:val="000000"/>
          <w:sz w:val="18"/>
          <w:szCs w:val="18"/>
        </w:rPr>
        <w:t>Kw</w:t>
      </w:r>
      <w:proofErr w:type="spellEnd"/>
      <w:r w:rsidRPr="00313F5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13F56" w:rsidRPr="00313F56">
        <w:rPr>
          <w:rFonts w:ascii="Arial" w:hAnsi="Arial"/>
          <w:b/>
          <w:sz w:val="20"/>
          <w:szCs w:val="22"/>
        </w:rPr>
        <w:t>ZG1G/000</w:t>
      </w:r>
      <w:r w:rsidR="0065300D">
        <w:rPr>
          <w:rFonts w:ascii="Arial" w:hAnsi="Arial"/>
          <w:b/>
          <w:sz w:val="20"/>
          <w:szCs w:val="22"/>
        </w:rPr>
        <w:t>36190/7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107E47F1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300D">
        <w:rPr>
          <w:rFonts w:ascii="Arial" w:hAnsi="Arial" w:cs="Arial"/>
          <w:b/>
          <w:color w:val="000000"/>
          <w:sz w:val="20"/>
          <w:szCs w:val="20"/>
        </w:rPr>
        <w:t>położenie nieruchomości w obszarze Zespołu pałacowo – parkowego w Żaganiu, wpisanego do rejestru zabytków pod nr L-116/1-3/A</w:t>
      </w:r>
      <w:r w:rsidRPr="00A03BBD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311ED70" w14:textId="7BDA4ED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851C34">
        <w:rPr>
          <w:rFonts w:ascii="Arial" w:hAnsi="Arial" w:cs="Arial"/>
          <w:snapToGrid w:val="0"/>
          <w:sz w:val="20"/>
          <w:szCs w:val="20"/>
        </w:rPr>
        <w:t>1 marca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1CEC4D1" w14:textId="5C143552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851C3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4 maja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2021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09.00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739FF981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851C3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28 kwietnia</w:t>
      </w:r>
      <w:r w:rsidR="00E62982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2021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F08F3"/>
    <w:rsid w:val="00313F56"/>
    <w:rsid w:val="003F6D38"/>
    <w:rsid w:val="004954C9"/>
    <w:rsid w:val="004E1639"/>
    <w:rsid w:val="00523CCA"/>
    <w:rsid w:val="00531637"/>
    <w:rsid w:val="00541E6B"/>
    <w:rsid w:val="00637475"/>
    <w:rsid w:val="006508D4"/>
    <w:rsid w:val="0065300D"/>
    <w:rsid w:val="006F25C0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  <w:rsid w:val="00E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23</cp:revision>
  <cp:lastPrinted>2021-02-15T09:54:00Z</cp:lastPrinted>
  <dcterms:created xsi:type="dcterms:W3CDTF">2014-10-16T09:13:00Z</dcterms:created>
  <dcterms:modified xsi:type="dcterms:W3CDTF">2021-02-15T09:55:00Z</dcterms:modified>
</cp:coreProperties>
</file>