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9" w:rsidRPr="0087188E" w:rsidRDefault="00302D19" w:rsidP="00302D19">
      <w:pPr>
        <w:pStyle w:val="Nagwek7"/>
        <w:jc w:val="center"/>
        <w:rPr>
          <w:rFonts w:ascii="Arial" w:hAnsi="Arial"/>
          <w:b/>
        </w:rPr>
      </w:pPr>
      <w:r w:rsidRPr="0087188E">
        <w:rPr>
          <w:rFonts w:ascii="Arial" w:hAnsi="Arial"/>
          <w:b/>
        </w:rPr>
        <w:t>BURMISTRZ MIASTA ŻAGAŃ OGŁASZA</w:t>
      </w:r>
    </w:p>
    <w:p w:rsidR="00302D19" w:rsidRDefault="00C62DE5" w:rsidP="00302D19">
      <w:pPr>
        <w:widowControl w:val="0"/>
        <w:jc w:val="center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PIERWSZY</w:t>
      </w:r>
      <w:r w:rsidR="00302D19">
        <w:rPr>
          <w:rFonts w:ascii="Arial" w:hAnsi="Arial"/>
          <w:b/>
          <w:snapToGrid w:val="0"/>
          <w:sz w:val="22"/>
        </w:rPr>
        <w:t xml:space="preserve"> NIEOGRANICZONY PRZETARG USTNY</w:t>
      </w:r>
    </w:p>
    <w:p w:rsidR="00302D19" w:rsidRDefault="00D83767" w:rsidP="00302D19">
      <w:pPr>
        <w:widowControl w:val="0"/>
        <w:jc w:val="center"/>
        <w:rPr>
          <w:rFonts w:ascii="Arial" w:hAnsi="Arial"/>
          <w:sz w:val="22"/>
        </w:rPr>
      </w:pPr>
      <w:r>
        <w:rPr>
          <w:rFonts w:ascii="Arial" w:hAnsi="Arial"/>
          <w:b/>
          <w:snapToGrid w:val="0"/>
          <w:sz w:val="22"/>
        </w:rPr>
        <w:t>na sprzedaż</w:t>
      </w:r>
      <w:r w:rsidR="00302D19">
        <w:rPr>
          <w:rFonts w:ascii="Arial" w:hAnsi="Arial"/>
          <w:b/>
          <w:snapToGrid w:val="0"/>
          <w:sz w:val="22"/>
        </w:rPr>
        <w:t xml:space="preserve"> nieruchomości</w:t>
      </w:r>
      <w:r>
        <w:rPr>
          <w:rFonts w:ascii="Arial" w:hAnsi="Arial"/>
          <w:b/>
          <w:snapToGrid w:val="0"/>
          <w:sz w:val="22"/>
        </w:rPr>
        <w:t xml:space="preserve"> komunalnej:</w:t>
      </w:r>
    </w:p>
    <w:p w:rsidR="00302D19" w:rsidRPr="004F4B40" w:rsidRDefault="00740AF9" w:rsidP="00302D19">
      <w:pPr>
        <w:spacing w:before="60" w:after="6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wyznaczoną do sprzedaży jest nieruchomość składająca się z następujących działek ewidencyjnych gruntu:</w:t>
      </w:r>
    </w:p>
    <w:tbl>
      <w:tblPr>
        <w:tblW w:w="7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1560"/>
        <w:gridCol w:w="992"/>
        <w:gridCol w:w="1417"/>
        <w:gridCol w:w="2369"/>
      </w:tblGrid>
      <w:tr w:rsidR="00740AF9" w:rsidTr="00740AF9">
        <w:trPr>
          <w:trHeight w:val="558"/>
          <w:jc w:val="center"/>
        </w:trPr>
        <w:tc>
          <w:tcPr>
            <w:tcW w:w="668" w:type="dxa"/>
          </w:tcPr>
          <w:p w:rsidR="00740AF9" w:rsidRPr="00AF5113" w:rsidRDefault="00740AF9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>L.p.</w:t>
            </w:r>
          </w:p>
        </w:tc>
        <w:tc>
          <w:tcPr>
            <w:tcW w:w="1560" w:type="dxa"/>
          </w:tcPr>
          <w:p w:rsidR="00740AF9" w:rsidRPr="00AF5113" w:rsidRDefault="00740AF9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 xml:space="preserve">Nr </w:t>
            </w:r>
            <w:proofErr w:type="spellStart"/>
            <w:r w:rsidRPr="00AF5113">
              <w:rPr>
                <w:rFonts w:ascii="Arial" w:hAnsi="Arial"/>
                <w:b/>
                <w:color w:val="000000"/>
                <w:sz w:val="19"/>
              </w:rPr>
              <w:t>ewid</w:t>
            </w:r>
            <w:proofErr w:type="spellEnd"/>
            <w:r w:rsidRPr="00AF5113">
              <w:rPr>
                <w:rFonts w:ascii="Arial" w:hAnsi="Arial"/>
                <w:b/>
                <w:color w:val="000000"/>
                <w:sz w:val="19"/>
              </w:rPr>
              <w:t>. działki</w:t>
            </w:r>
          </w:p>
        </w:tc>
        <w:tc>
          <w:tcPr>
            <w:tcW w:w="992" w:type="dxa"/>
          </w:tcPr>
          <w:p w:rsidR="00740AF9" w:rsidRDefault="00740AF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Pow.</w:t>
            </w:r>
          </w:p>
          <w:p w:rsidR="00740AF9" w:rsidRDefault="00740AF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[ha]</w:t>
            </w:r>
          </w:p>
        </w:tc>
        <w:tc>
          <w:tcPr>
            <w:tcW w:w="1417" w:type="dxa"/>
          </w:tcPr>
          <w:p w:rsidR="00740AF9" w:rsidRDefault="00740AF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Lokalizacja</w:t>
            </w:r>
          </w:p>
        </w:tc>
        <w:tc>
          <w:tcPr>
            <w:tcW w:w="2369" w:type="dxa"/>
          </w:tcPr>
          <w:p w:rsidR="00740AF9" w:rsidRDefault="00740AF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Księga wieczysta</w:t>
            </w:r>
          </w:p>
        </w:tc>
      </w:tr>
      <w:tr w:rsidR="00740AF9" w:rsidRPr="006402CC" w:rsidTr="00740AF9">
        <w:trPr>
          <w:trHeight w:val="470"/>
          <w:jc w:val="center"/>
        </w:trPr>
        <w:tc>
          <w:tcPr>
            <w:tcW w:w="668" w:type="dxa"/>
          </w:tcPr>
          <w:p w:rsidR="00740AF9" w:rsidRDefault="00740AF9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</w:p>
          <w:p w:rsidR="00740AF9" w:rsidRPr="00AF5113" w:rsidRDefault="00740AF9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 w:rsidRPr="00AF5113">
              <w:rPr>
                <w:rFonts w:ascii="Arial" w:hAnsi="Arial"/>
                <w:color w:val="000000"/>
                <w:sz w:val="19"/>
              </w:rPr>
              <w:t>1</w:t>
            </w:r>
          </w:p>
        </w:tc>
        <w:tc>
          <w:tcPr>
            <w:tcW w:w="1560" w:type="dxa"/>
          </w:tcPr>
          <w:p w:rsidR="00740AF9" w:rsidRDefault="00740AF9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</w:p>
          <w:p w:rsidR="00740AF9" w:rsidRPr="00AF5113" w:rsidRDefault="00740AF9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1450/2</w:t>
            </w:r>
          </w:p>
        </w:tc>
        <w:tc>
          <w:tcPr>
            <w:tcW w:w="992" w:type="dxa"/>
          </w:tcPr>
          <w:p w:rsidR="00740AF9" w:rsidRDefault="00740AF9" w:rsidP="00E03E63">
            <w:pPr>
              <w:jc w:val="center"/>
              <w:rPr>
                <w:rFonts w:ascii="Arial" w:hAnsi="Arial"/>
                <w:sz w:val="19"/>
              </w:rPr>
            </w:pPr>
          </w:p>
          <w:p w:rsidR="00740AF9" w:rsidRDefault="00740AF9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0,6041</w:t>
            </w:r>
          </w:p>
        </w:tc>
        <w:tc>
          <w:tcPr>
            <w:tcW w:w="1417" w:type="dxa"/>
          </w:tcPr>
          <w:p w:rsidR="00740AF9" w:rsidRDefault="00740AF9" w:rsidP="00E03E63">
            <w:pPr>
              <w:rPr>
                <w:rFonts w:ascii="Arial" w:hAnsi="Arial"/>
                <w:sz w:val="19"/>
              </w:rPr>
            </w:pPr>
          </w:p>
          <w:p w:rsidR="00740AF9" w:rsidRDefault="00740AF9" w:rsidP="00740AF9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Chrobrego</w:t>
            </w:r>
          </w:p>
        </w:tc>
        <w:tc>
          <w:tcPr>
            <w:tcW w:w="2369" w:type="dxa"/>
          </w:tcPr>
          <w:p w:rsidR="00740AF9" w:rsidRDefault="00740AF9" w:rsidP="00E03E63">
            <w:pPr>
              <w:jc w:val="center"/>
              <w:rPr>
                <w:rFonts w:ascii="Arial" w:hAnsi="Arial"/>
                <w:sz w:val="19"/>
              </w:rPr>
            </w:pPr>
          </w:p>
          <w:p w:rsidR="00740AF9" w:rsidRDefault="00740AF9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ZG1G/00036635/9</w:t>
            </w:r>
          </w:p>
          <w:p w:rsidR="00740AF9" w:rsidRPr="008A5242" w:rsidRDefault="00740AF9" w:rsidP="00E03E63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740AF9" w:rsidRPr="006402CC" w:rsidTr="00740AF9">
        <w:trPr>
          <w:trHeight w:val="522"/>
          <w:jc w:val="center"/>
        </w:trPr>
        <w:tc>
          <w:tcPr>
            <w:tcW w:w="668" w:type="dxa"/>
          </w:tcPr>
          <w:p w:rsidR="00740AF9" w:rsidRDefault="00740AF9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</w:p>
          <w:p w:rsidR="00740AF9" w:rsidRDefault="00740AF9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2</w:t>
            </w:r>
          </w:p>
        </w:tc>
        <w:tc>
          <w:tcPr>
            <w:tcW w:w="1560" w:type="dxa"/>
          </w:tcPr>
          <w:p w:rsidR="00740AF9" w:rsidRDefault="00740AF9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</w:p>
          <w:p w:rsidR="00740AF9" w:rsidRDefault="00740AF9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1450/1</w:t>
            </w:r>
          </w:p>
        </w:tc>
        <w:tc>
          <w:tcPr>
            <w:tcW w:w="992" w:type="dxa"/>
          </w:tcPr>
          <w:p w:rsidR="00740AF9" w:rsidRDefault="00740AF9" w:rsidP="00E03E63">
            <w:pPr>
              <w:jc w:val="center"/>
              <w:rPr>
                <w:rFonts w:ascii="Arial" w:hAnsi="Arial"/>
                <w:sz w:val="19"/>
              </w:rPr>
            </w:pPr>
          </w:p>
          <w:p w:rsidR="00740AF9" w:rsidRDefault="00740AF9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2,7276</w:t>
            </w:r>
          </w:p>
        </w:tc>
        <w:tc>
          <w:tcPr>
            <w:tcW w:w="1417" w:type="dxa"/>
          </w:tcPr>
          <w:p w:rsidR="00740AF9" w:rsidRDefault="00740AF9" w:rsidP="00740AF9">
            <w:pPr>
              <w:rPr>
                <w:rFonts w:ascii="Arial" w:hAnsi="Arial"/>
                <w:sz w:val="19"/>
              </w:rPr>
            </w:pPr>
          </w:p>
          <w:p w:rsidR="00740AF9" w:rsidRDefault="00740AF9" w:rsidP="00740AF9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Chrobrego</w:t>
            </w:r>
          </w:p>
        </w:tc>
        <w:tc>
          <w:tcPr>
            <w:tcW w:w="2369" w:type="dxa"/>
          </w:tcPr>
          <w:p w:rsidR="00740AF9" w:rsidRDefault="00740AF9" w:rsidP="00740AF9">
            <w:pPr>
              <w:jc w:val="center"/>
              <w:rPr>
                <w:rFonts w:ascii="Arial" w:hAnsi="Arial"/>
                <w:sz w:val="19"/>
              </w:rPr>
            </w:pPr>
          </w:p>
          <w:p w:rsidR="00740AF9" w:rsidRPr="00740AF9" w:rsidRDefault="00740AF9" w:rsidP="00E03E63">
            <w:pPr>
              <w:jc w:val="center"/>
              <w:rPr>
                <w:rFonts w:ascii="Arial" w:hAnsi="Arial" w:cs="Arial"/>
              </w:rPr>
            </w:pPr>
            <w:r w:rsidRPr="00740AF9">
              <w:rPr>
                <w:rFonts w:ascii="Arial" w:hAnsi="Arial" w:cs="Arial"/>
              </w:rPr>
              <w:t>ZG1G/00046666/8</w:t>
            </w:r>
          </w:p>
        </w:tc>
      </w:tr>
    </w:tbl>
    <w:p w:rsidR="00302D19" w:rsidRDefault="00302D19" w:rsidP="00302D19">
      <w:pPr>
        <w:spacing w:before="60"/>
        <w:ind w:firstLine="709"/>
        <w:jc w:val="both"/>
        <w:rPr>
          <w:rFonts w:ascii="Arial" w:hAnsi="Arial" w:cs="Arial"/>
          <w:sz w:val="19"/>
          <w:szCs w:val="19"/>
        </w:rPr>
      </w:pPr>
    </w:p>
    <w:p w:rsidR="003A1049" w:rsidRPr="003A1049" w:rsidRDefault="003A1049" w:rsidP="003A1049">
      <w:pPr>
        <w:spacing w:before="6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3A1049">
        <w:rPr>
          <w:rFonts w:ascii="Arial" w:hAnsi="Arial" w:cs="Arial"/>
          <w:sz w:val="22"/>
          <w:szCs w:val="22"/>
        </w:rPr>
        <w:t xml:space="preserve">Cena zbycia nieruchomości: </w:t>
      </w:r>
      <w:r w:rsidRPr="003A1049">
        <w:rPr>
          <w:rFonts w:ascii="Arial" w:hAnsi="Arial" w:cs="Arial"/>
          <w:b/>
          <w:sz w:val="22"/>
          <w:szCs w:val="22"/>
        </w:rPr>
        <w:t>895.000,00 zł</w:t>
      </w:r>
    </w:p>
    <w:p w:rsidR="003A1049" w:rsidRPr="003A1049" w:rsidRDefault="003A1049" w:rsidP="003A1049">
      <w:pPr>
        <w:spacing w:before="60"/>
        <w:ind w:firstLine="709"/>
        <w:jc w:val="center"/>
        <w:rPr>
          <w:rFonts w:ascii="Arial" w:hAnsi="Arial" w:cs="Arial"/>
          <w:sz w:val="22"/>
          <w:szCs w:val="22"/>
        </w:rPr>
      </w:pPr>
      <w:r w:rsidRPr="003A1049">
        <w:rPr>
          <w:rFonts w:ascii="Arial" w:hAnsi="Arial" w:cs="Arial"/>
          <w:sz w:val="22"/>
          <w:szCs w:val="22"/>
        </w:rPr>
        <w:t>Wadium</w:t>
      </w:r>
      <w:r w:rsidRPr="003A1049">
        <w:rPr>
          <w:rFonts w:ascii="Arial" w:hAnsi="Arial" w:cs="Arial"/>
          <w:b/>
          <w:sz w:val="22"/>
          <w:szCs w:val="22"/>
        </w:rPr>
        <w:t>: 89.500,00 zł</w:t>
      </w:r>
    </w:p>
    <w:p w:rsidR="009C5D11" w:rsidRDefault="00D83767" w:rsidP="003A1049">
      <w:pPr>
        <w:spacing w:before="6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19"/>
          <w:szCs w:val="19"/>
        </w:rPr>
        <w:t>Nieruchomość</w:t>
      </w:r>
      <w:r w:rsidR="009C5D11">
        <w:rPr>
          <w:rFonts w:ascii="Arial" w:hAnsi="Arial" w:cs="Arial"/>
          <w:sz w:val="19"/>
          <w:szCs w:val="19"/>
        </w:rPr>
        <w:t xml:space="preserve"> </w:t>
      </w:r>
      <w:r w:rsidR="00C04885">
        <w:rPr>
          <w:rFonts w:ascii="Arial" w:hAnsi="Arial" w:cs="Arial"/>
          <w:sz w:val="19"/>
          <w:szCs w:val="19"/>
        </w:rPr>
        <w:t>po</w:t>
      </w:r>
      <w:r>
        <w:rPr>
          <w:rFonts w:ascii="Arial" w:hAnsi="Arial" w:cs="Arial"/>
          <w:sz w:val="19"/>
          <w:szCs w:val="19"/>
        </w:rPr>
        <w:t>łożona</w:t>
      </w:r>
      <w:r w:rsidR="00740AF9">
        <w:rPr>
          <w:rFonts w:ascii="Arial" w:hAnsi="Arial" w:cs="Arial"/>
          <w:sz w:val="19"/>
          <w:szCs w:val="19"/>
        </w:rPr>
        <w:t xml:space="preserve"> jest</w:t>
      </w:r>
      <w:r w:rsidR="009C5D11">
        <w:rPr>
          <w:rFonts w:ascii="Arial" w:hAnsi="Arial" w:cs="Arial"/>
          <w:sz w:val="19"/>
          <w:szCs w:val="19"/>
        </w:rPr>
        <w:t xml:space="preserve"> </w:t>
      </w:r>
      <w:r w:rsidR="00740AF9">
        <w:rPr>
          <w:rFonts w:ascii="Arial" w:hAnsi="Arial" w:cs="Arial"/>
          <w:sz w:val="19"/>
          <w:szCs w:val="19"/>
        </w:rPr>
        <w:t xml:space="preserve">w strefie peryferyjnej miasta. </w:t>
      </w:r>
      <w:r w:rsidR="00740AF9" w:rsidRPr="00740AF9">
        <w:rPr>
          <w:rFonts w:ascii="Arial" w:hAnsi="Arial" w:cs="Arial"/>
          <w:color w:val="000000"/>
        </w:rPr>
        <w:t>Nieruchomość niezabudowana, położona w kompleksie działek o podobnym przeznaczeniu. W niedalekiej odległości od działki przebiega obwodnica miejska. Bezpośredni dojazd do nieruchomości ul. Chrobrego - od strony centrum miasta istnieje ograniczenie tonażu pojazdów do 10 ton., dojazd od strony oczyszczalni ścieków – bez ograniczeń. Nieruchomość ma regularny kształt, teren jest płaski, porośnięty samosiewami drzew i krzew</w:t>
      </w:r>
      <w:r w:rsidR="00740AF9" w:rsidRPr="003A1049">
        <w:rPr>
          <w:rFonts w:ascii="Arial" w:hAnsi="Arial" w:cs="Arial"/>
          <w:color w:val="000000"/>
        </w:rPr>
        <w:t>ów nie przedstawiającymi wartości użytkow</w:t>
      </w:r>
      <w:r w:rsidR="003A1049" w:rsidRPr="003A1049">
        <w:rPr>
          <w:rFonts w:ascii="Arial" w:hAnsi="Arial" w:cs="Arial"/>
          <w:color w:val="000000"/>
        </w:rPr>
        <w:t>ej. Działka nie jest uzbrojona</w:t>
      </w:r>
      <w:r w:rsidR="00740AF9" w:rsidRPr="003A1049">
        <w:rPr>
          <w:rFonts w:ascii="Arial" w:hAnsi="Arial" w:cs="Arial"/>
          <w:color w:val="000000"/>
        </w:rPr>
        <w:t>,</w:t>
      </w:r>
      <w:r w:rsidR="00D30D7E">
        <w:rPr>
          <w:rFonts w:ascii="Arial" w:hAnsi="Arial" w:cs="Arial"/>
          <w:color w:val="000000"/>
        </w:rPr>
        <w:t xml:space="preserve"> </w:t>
      </w:r>
      <w:r w:rsidR="003A1049" w:rsidRPr="003A1049">
        <w:rPr>
          <w:rFonts w:ascii="Arial" w:hAnsi="Arial" w:cs="Arial"/>
          <w:color w:val="000000"/>
        </w:rPr>
        <w:t>przez działkę 1450/2 przechodzi napowietrzna linia energetyczna oraz kolektor ściekowy, które ograniczają możliwości zabudowy nieruchomości. Dostępność do sieci uzbrojenia:  ul. Chrobrego zainwestowana jest sieć wodociągowa i kanalizacyjna. Pozostałych sieci uzbrojenia brak.</w:t>
      </w:r>
      <w:r w:rsidR="00740AF9" w:rsidRPr="003A1049">
        <w:rPr>
          <w:rFonts w:ascii="Arial" w:hAnsi="Arial" w:cs="Arial"/>
          <w:color w:val="000000"/>
        </w:rPr>
        <w:t xml:space="preserve"> </w:t>
      </w:r>
    </w:p>
    <w:p w:rsidR="003A1049" w:rsidRDefault="003A1049" w:rsidP="003A1049">
      <w:pPr>
        <w:spacing w:before="60"/>
        <w:ind w:firstLine="708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Przeznaczenie nieruchomości: Nieruchomość znajduje się w obszarze obowiązywania miejscowego planu zagospodarowania przestrzennego przyjętego uchwałą Rady Miasta Żagań XLV/56/2006 z dnia 24 lipca 2006 r. Plan dopuszcza zabudowę produkcyjną, składów i magazynów.</w:t>
      </w:r>
    </w:p>
    <w:p w:rsidR="00302D19" w:rsidRDefault="00302D19" w:rsidP="00302D19">
      <w:pPr>
        <w:pStyle w:val="Nagwek1"/>
        <w:spacing w:before="60"/>
        <w:ind w:firstLine="709"/>
        <w:jc w:val="both"/>
        <w:rPr>
          <w:rFonts w:ascii="Arial" w:hAnsi="Arial"/>
          <w:b w:val="0"/>
          <w:sz w:val="19"/>
        </w:rPr>
      </w:pPr>
      <w:r>
        <w:rPr>
          <w:rFonts w:ascii="Arial" w:hAnsi="Arial"/>
          <w:b w:val="0"/>
          <w:sz w:val="19"/>
        </w:rPr>
        <w:t xml:space="preserve">Obciążenia i zobowiązania ciążące na nieruchomościach– </w:t>
      </w:r>
      <w:r>
        <w:rPr>
          <w:rFonts w:ascii="Arial" w:hAnsi="Arial"/>
          <w:sz w:val="19"/>
        </w:rPr>
        <w:t>Brak</w:t>
      </w:r>
      <w:r>
        <w:rPr>
          <w:rFonts w:ascii="Arial" w:hAnsi="Arial"/>
          <w:b w:val="0"/>
          <w:sz w:val="19"/>
        </w:rPr>
        <w:t>.</w:t>
      </w:r>
    </w:p>
    <w:p w:rsidR="00302D19" w:rsidRPr="004F4B40" w:rsidRDefault="00302D19" w:rsidP="00302D19">
      <w:pPr>
        <w:pStyle w:val="Nagwek1"/>
        <w:spacing w:before="80" w:after="80"/>
        <w:ind w:firstLine="709"/>
        <w:jc w:val="both"/>
        <w:rPr>
          <w:rFonts w:ascii="Arial" w:hAnsi="Arial"/>
          <w:color w:val="000000"/>
          <w:sz w:val="19"/>
          <w:szCs w:val="19"/>
        </w:rPr>
      </w:pPr>
      <w:r w:rsidRPr="004F4B40">
        <w:rPr>
          <w:rFonts w:ascii="Arial" w:hAnsi="Arial"/>
          <w:b w:val="0"/>
          <w:color w:val="000000"/>
          <w:sz w:val="19"/>
          <w:szCs w:val="19"/>
        </w:rPr>
        <w:t>Termin zagospodarowania nieruchomości</w:t>
      </w:r>
      <w:r w:rsidRPr="004F4B40">
        <w:rPr>
          <w:rFonts w:ascii="Arial" w:hAnsi="Arial"/>
          <w:color w:val="000000"/>
          <w:sz w:val="19"/>
          <w:szCs w:val="19"/>
        </w:rPr>
        <w:t xml:space="preserve"> – Nie dotyczy.</w:t>
      </w:r>
    </w:p>
    <w:p w:rsidR="00302D19" w:rsidRDefault="00302D19" w:rsidP="00387769">
      <w:pPr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Termin do składania wniosków </w:t>
      </w:r>
      <w:r w:rsidRPr="004F4B40">
        <w:rPr>
          <w:rFonts w:ascii="Arial" w:hAnsi="Arial" w:cs="Arial"/>
          <w:sz w:val="19"/>
          <w:szCs w:val="19"/>
        </w:rPr>
        <w:t xml:space="preserve">o pierwszeństwo w nabyciu nieruchomości </w:t>
      </w:r>
      <w:r>
        <w:rPr>
          <w:rFonts w:ascii="Arial" w:hAnsi="Arial" w:cs="Arial"/>
          <w:sz w:val="19"/>
          <w:szCs w:val="19"/>
        </w:rPr>
        <w:t>przez osoby o których mowa w</w:t>
      </w:r>
      <w:r w:rsidRPr="004F4B40">
        <w:rPr>
          <w:rFonts w:ascii="Arial" w:hAnsi="Arial" w:cs="Arial"/>
          <w:color w:val="000000"/>
          <w:sz w:val="19"/>
          <w:szCs w:val="19"/>
        </w:rPr>
        <w:t>art. 34 ust. 1 pkt 1 i pkt 2 ustawy</w:t>
      </w:r>
      <w:r w:rsidR="003A1049">
        <w:rPr>
          <w:rFonts w:ascii="Arial" w:hAnsi="Arial" w:cs="Arial"/>
          <w:color w:val="000000"/>
          <w:sz w:val="19"/>
          <w:szCs w:val="19"/>
        </w:rPr>
        <w:t xml:space="preserve"> o gospodarce nieruchomościami </w:t>
      </w:r>
      <w:r>
        <w:rPr>
          <w:rFonts w:ascii="Arial" w:hAnsi="Arial" w:cs="Arial"/>
          <w:color w:val="000000"/>
          <w:sz w:val="19"/>
          <w:szCs w:val="19"/>
        </w:rPr>
        <w:t xml:space="preserve">upłynął </w:t>
      </w:r>
      <w:r w:rsidR="003A1049">
        <w:rPr>
          <w:rFonts w:ascii="Arial" w:hAnsi="Arial" w:cs="Arial"/>
          <w:color w:val="000000"/>
          <w:sz w:val="19"/>
          <w:szCs w:val="19"/>
        </w:rPr>
        <w:t>1 marca 2017</w:t>
      </w:r>
      <w:r w:rsidR="00387769">
        <w:rPr>
          <w:rFonts w:ascii="Arial" w:hAnsi="Arial" w:cs="Arial"/>
          <w:color w:val="000000"/>
          <w:sz w:val="19"/>
          <w:szCs w:val="19"/>
        </w:rPr>
        <w:t xml:space="preserve"> r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302D19" w:rsidRPr="00351FB9" w:rsidRDefault="00C50582" w:rsidP="00302D19">
      <w:pPr>
        <w:widowControl w:val="0"/>
        <w:spacing w:before="60"/>
        <w:ind w:firstLine="709"/>
        <w:jc w:val="both"/>
        <w:rPr>
          <w:rFonts w:ascii="Arial" w:hAnsi="Arial"/>
          <w:snapToGrid w:val="0"/>
          <w:color w:val="000000"/>
          <w:sz w:val="19"/>
          <w:szCs w:val="19"/>
        </w:rPr>
      </w:pPr>
      <w:r>
        <w:rPr>
          <w:rFonts w:ascii="Arial" w:hAnsi="Arial"/>
          <w:snapToGrid w:val="0"/>
          <w:color w:val="000000"/>
          <w:sz w:val="19"/>
          <w:szCs w:val="19"/>
        </w:rPr>
        <w:t xml:space="preserve">Przetarg </w:t>
      </w:r>
      <w:r w:rsidR="00387769">
        <w:rPr>
          <w:rFonts w:ascii="Arial" w:hAnsi="Arial"/>
          <w:snapToGrid w:val="0"/>
          <w:color w:val="000000"/>
          <w:sz w:val="19"/>
          <w:szCs w:val="19"/>
        </w:rPr>
        <w:t xml:space="preserve">odbędzie </w:t>
      </w:r>
      <w:r w:rsidR="003A1049">
        <w:rPr>
          <w:rFonts w:ascii="Arial" w:hAnsi="Arial"/>
          <w:snapToGrid w:val="0"/>
          <w:color w:val="000000"/>
          <w:sz w:val="19"/>
          <w:szCs w:val="19"/>
        </w:rPr>
        <w:t xml:space="preserve">się </w:t>
      </w:r>
      <w:r w:rsidR="003A1049" w:rsidRPr="003A1049">
        <w:rPr>
          <w:rFonts w:ascii="Arial" w:hAnsi="Arial"/>
          <w:b/>
          <w:snapToGrid w:val="0"/>
          <w:color w:val="000000"/>
          <w:sz w:val="19"/>
          <w:szCs w:val="19"/>
        </w:rPr>
        <w:t>9 maja 2017 r.  o godzinie 10.00</w:t>
      </w:r>
      <w:r w:rsidR="003A1049">
        <w:rPr>
          <w:rFonts w:ascii="Arial" w:hAnsi="Arial"/>
          <w:snapToGrid w:val="0"/>
          <w:color w:val="000000"/>
          <w:sz w:val="19"/>
          <w:szCs w:val="19"/>
        </w:rPr>
        <w:t xml:space="preserve"> </w:t>
      </w:r>
      <w:r w:rsidR="00302D19" w:rsidRPr="00351FB9">
        <w:rPr>
          <w:rFonts w:ascii="Arial" w:hAnsi="Arial"/>
          <w:snapToGrid w:val="0"/>
          <w:color w:val="000000"/>
          <w:sz w:val="19"/>
          <w:szCs w:val="19"/>
        </w:rPr>
        <w:t>w siedzibie Urzędu Miasta Żagań Pl. Słowiański 17 pokój nr 13 (I piętro).</w:t>
      </w:r>
    </w:p>
    <w:p w:rsidR="00302D19" w:rsidRDefault="00C50582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9"/>
        </w:rPr>
      </w:pPr>
      <w:r>
        <w:rPr>
          <w:rFonts w:ascii="Arial" w:hAnsi="Arial"/>
          <w:snapToGrid w:val="0"/>
          <w:color w:val="000000"/>
          <w:sz w:val="19"/>
        </w:rPr>
        <w:t>Wadium w podanej</w:t>
      </w:r>
      <w:r w:rsidR="00302D19">
        <w:rPr>
          <w:rFonts w:ascii="Arial" w:hAnsi="Arial"/>
          <w:snapToGrid w:val="0"/>
          <w:color w:val="000000"/>
          <w:sz w:val="19"/>
        </w:rPr>
        <w:t xml:space="preserve"> </w:t>
      </w:r>
      <w:r w:rsidR="003A1049">
        <w:rPr>
          <w:rFonts w:ascii="Arial" w:hAnsi="Arial"/>
          <w:snapToGrid w:val="0"/>
          <w:color w:val="000000"/>
          <w:sz w:val="19"/>
        </w:rPr>
        <w:t>powyżej wysokości</w:t>
      </w:r>
      <w:r w:rsidR="00302D19">
        <w:rPr>
          <w:rFonts w:ascii="Arial" w:hAnsi="Arial"/>
          <w:snapToGrid w:val="0"/>
          <w:color w:val="000000"/>
          <w:sz w:val="19"/>
        </w:rPr>
        <w:t xml:space="preserve"> należy wnosić w kasie Urzędu Miasta Żagań lub na konto BZ WBK S.A. O/Żag</w:t>
      </w:r>
      <w:r w:rsidR="003A1049">
        <w:rPr>
          <w:rFonts w:ascii="Arial" w:hAnsi="Arial"/>
          <w:snapToGrid w:val="0"/>
          <w:color w:val="000000"/>
          <w:sz w:val="19"/>
        </w:rPr>
        <w:t xml:space="preserve">ań 39 10902558-0000000640000101 w terminie do </w:t>
      </w:r>
      <w:r w:rsidR="003A1049" w:rsidRPr="003A1049">
        <w:rPr>
          <w:rFonts w:ascii="Arial" w:hAnsi="Arial"/>
          <w:b/>
          <w:snapToGrid w:val="0"/>
          <w:color w:val="000000"/>
          <w:sz w:val="19"/>
        </w:rPr>
        <w:t>5 maja 2017 r.</w:t>
      </w:r>
    </w:p>
    <w:p w:rsidR="00302D19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9"/>
        </w:rPr>
      </w:pPr>
      <w:r>
        <w:rPr>
          <w:rFonts w:ascii="Arial" w:hAnsi="Arial"/>
          <w:b/>
          <w:snapToGrid w:val="0"/>
          <w:color w:val="000000"/>
          <w:sz w:val="19"/>
        </w:rPr>
        <w:t xml:space="preserve">Uwaga!  Wadium powinno wpłynąć na konto w wyznaczonym terminie, </w:t>
      </w:r>
      <w:r w:rsidR="00C50582">
        <w:rPr>
          <w:rFonts w:ascii="Arial" w:hAnsi="Arial"/>
          <w:b/>
          <w:snapToGrid w:val="0"/>
          <w:color w:val="000000"/>
          <w:sz w:val="19"/>
        </w:rPr>
        <w:t xml:space="preserve">dowód uiszczenia </w:t>
      </w:r>
      <w:bookmarkStart w:id="0" w:name="_GoBack"/>
      <w:bookmarkEnd w:id="0"/>
      <w:r>
        <w:rPr>
          <w:rFonts w:ascii="Arial" w:hAnsi="Arial"/>
          <w:b/>
          <w:snapToGrid w:val="0"/>
          <w:color w:val="000000"/>
          <w:sz w:val="19"/>
        </w:rPr>
        <w:t>wadium upoważnia do czynne</w:t>
      </w:r>
      <w:r w:rsidR="00C50582">
        <w:rPr>
          <w:rFonts w:ascii="Arial" w:hAnsi="Arial"/>
          <w:b/>
          <w:snapToGrid w:val="0"/>
          <w:color w:val="000000"/>
          <w:sz w:val="19"/>
        </w:rPr>
        <w:t>go uczestniczenia w przetargu</w:t>
      </w:r>
      <w:r>
        <w:rPr>
          <w:rFonts w:ascii="Arial" w:hAnsi="Arial"/>
          <w:b/>
          <w:snapToGrid w:val="0"/>
          <w:color w:val="000000"/>
          <w:sz w:val="19"/>
        </w:rPr>
        <w:t>.</w:t>
      </w:r>
    </w:p>
    <w:p w:rsidR="00302D19" w:rsidRDefault="00302D19" w:rsidP="00302D19">
      <w:pPr>
        <w:spacing w:before="60"/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z w:val="19"/>
        </w:rPr>
        <w:t xml:space="preserve">Do ceny ustalonej w wyniku przetargu zostanie doliczony podatek VAT w wysokości 23 %. </w:t>
      </w:r>
      <w:r>
        <w:rPr>
          <w:rFonts w:ascii="Arial" w:hAnsi="Arial"/>
          <w:snapToGrid w:val="0"/>
          <w:sz w:val="19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Default="00302D19" w:rsidP="00302D19">
      <w:pPr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Default="00302D19" w:rsidP="00302D19">
      <w:pPr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Bliższe informacje: Urząd Miasta Żagań - Wydział Gospodarki Nieruchomościami i</w:t>
      </w:r>
      <w:r w:rsidR="00F27B13">
        <w:rPr>
          <w:rFonts w:ascii="Arial" w:hAnsi="Arial"/>
          <w:snapToGrid w:val="0"/>
          <w:sz w:val="19"/>
        </w:rPr>
        <w:t xml:space="preserve"> Ochrony Środowiska, pokój nr 7 (parter), telefon (068) 477 10 42</w:t>
      </w:r>
      <w:r>
        <w:rPr>
          <w:rFonts w:ascii="Arial" w:hAnsi="Arial"/>
          <w:snapToGrid w:val="0"/>
          <w:sz w:val="19"/>
        </w:rPr>
        <w:t xml:space="preserve">, lub na stronie internetowej </w:t>
      </w:r>
      <w:hyperlink r:id="rId4" w:history="1">
        <w:r>
          <w:rPr>
            <w:rStyle w:val="Hipercze"/>
            <w:rFonts w:ascii="Arial" w:hAnsi="Arial"/>
            <w:snapToGrid w:val="0"/>
            <w:sz w:val="19"/>
          </w:rPr>
          <w:t>www.bip.zagan.pl</w:t>
        </w:r>
      </w:hyperlink>
      <w:r>
        <w:rPr>
          <w:rFonts w:ascii="Arial" w:hAnsi="Arial"/>
          <w:snapToGrid w:val="0"/>
          <w:sz w:val="19"/>
        </w:rPr>
        <w:t>.</w:t>
      </w:r>
    </w:p>
    <w:p w:rsidR="00302D19" w:rsidRDefault="00302D19" w:rsidP="00302D19">
      <w:pPr>
        <w:widowControl w:val="0"/>
        <w:rPr>
          <w:rFonts w:ascii="Arial" w:hAnsi="Arial"/>
          <w:snapToGrid w:val="0"/>
          <w:sz w:val="19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9"/>
    <w:rsid w:val="00002A5F"/>
    <w:rsid w:val="000B1E0F"/>
    <w:rsid w:val="001078DA"/>
    <w:rsid w:val="00302D19"/>
    <w:rsid w:val="00387769"/>
    <w:rsid w:val="003A1049"/>
    <w:rsid w:val="003A2708"/>
    <w:rsid w:val="00513391"/>
    <w:rsid w:val="00740AF9"/>
    <w:rsid w:val="00791758"/>
    <w:rsid w:val="008374D3"/>
    <w:rsid w:val="008A5242"/>
    <w:rsid w:val="00983FFF"/>
    <w:rsid w:val="009C5D11"/>
    <w:rsid w:val="009D4D4F"/>
    <w:rsid w:val="00B92793"/>
    <w:rsid w:val="00BD0E8A"/>
    <w:rsid w:val="00C04885"/>
    <w:rsid w:val="00C50582"/>
    <w:rsid w:val="00C62DE5"/>
    <w:rsid w:val="00CD2854"/>
    <w:rsid w:val="00D30D7E"/>
    <w:rsid w:val="00D83767"/>
    <w:rsid w:val="00F2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F3DD5-766E-4698-ABC6-7BA5CB4E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7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76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5</cp:revision>
  <cp:lastPrinted>2016-09-13T06:32:00Z</cp:lastPrinted>
  <dcterms:created xsi:type="dcterms:W3CDTF">2017-02-28T08:35:00Z</dcterms:created>
  <dcterms:modified xsi:type="dcterms:W3CDTF">2017-02-28T13:19:00Z</dcterms:modified>
</cp:coreProperties>
</file>