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76ECE23" w:rsidR="001F3032" w:rsidRPr="00C37A8F" w:rsidRDefault="00314A22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</w:t>
      </w:r>
      <w:r w:rsidR="00E477B7">
        <w:rPr>
          <w:rFonts w:ascii="Arial" w:hAnsi="Arial"/>
          <w:b/>
          <w:snapToGrid w:val="0"/>
          <w:sz w:val="18"/>
          <w:szCs w:val="20"/>
        </w:rPr>
        <w:t>IÓDMY</w:t>
      </w:r>
      <w:r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01199C6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314A22">
        <w:rPr>
          <w:rFonts w:ascii="Arial" w:hAnsi="Arial"/>
          <w:b/>
          <w:sz w:val="18"/>
          <w:szCs w:val="20"/>
        </w:rPr>
        <w:t>299.000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87E3E72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14A22">
        <w:rPr>
          <w:rFonts w:ascii="Arial" w:hAnsi="Arial" w:cs="Arial"/>
          <w:b/>
          <w:sz w:val="18"/>
          <w:szCs w:val="20"/>
        </w:rPr>
        <w:t>29.900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E9CDDD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477B7">
        <w:rPr>
          <w:rFonts w:ascii="Arial" w:hAnsi="Arial"/>
          <w:b/>
          <w:snapToGrid w:val="0"/>
          <w:sz w:val="18"/>
          <w:szCs w:val="20"/>
        </w:rPr>
        <w:t xml:space="preserve">12 grudnia </w:t>
      </w:r>
      <w:r w:rsidR="00EC183D">
        <w:rPr>
          <w:rFonts w:ascii="Arial" w:hAnsi="Arial"/>
          <w:b/>
          <w:snapToGrid w:val="0"/>
          <w:sz w:val="18"/>
          <w:szCs w:val="20"/>
        </w:rPr>
        <w:t>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477B7">
        <w:rPr>
          <w:rFonts w:ascii="Arial" w:hAnsi="Arial"/>
          <w:b/>
          <w:snapToGrid w:val="0"/>
          <w:sz w:val="18"/>
          <w:szCs w:val="20"/>
        </w:rPr>
        <w:t>12</w:t>
      </w:r>
      <w:r w:rsidR="00EC183D">
        <w:rPr>
          <w:rFonts w:ascii="Arial" w:hAnsi="Arial"/>
          <w:b/>
          <w:snapToGrid w:val="0"/>
          <w:sz w:val="18"/>
          <w:szCs w:val="20"/>
        </w:rPr>
        <w:t>.</w:t>
      </w:r>
      <w:r w:rsidR="00E477B7">
        <w:rPr>
          <w:rFonts w:ascii="Arial" w:hAnsi="Arial"/>
          <w:b/>
          <w:snapToGrid w:val="0"/>
          <w:sz w:val="18"/>
          <w:szCs w:val="20"/>
        </w:rPr>
        <w:t>3</w:t>
      </w:r>
      <w:r w:rsidR="00EC183D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B71FC68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477B7">
        <w:rPr>
          <w:rFonts w:ascii="Arial" w:hAnsi="Arial"/>
          <w:b/>
          <w:snapToGrid w:val="0"/>
          <w:sz w:val="18"/>
          <w:szCs w:val="20"/>
        </w:rPr>
        <w:t>6 grudnia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2BBF975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26 kwietnia 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>2023 r. i zakończył się wynikiem negatywnym</w:t>
      </w:r>
      <w:r w:rsidR="00D72753">
        <w:rPr>
          <w:rFonts w:ascii="Arial" w:hAnsi="Arial" w:cs="Arial"/>
          <w:snapToGrid w:val="0"/>
          <w:sz w:val="18"/>
          <w:szCs w:val="18"/>
        </w:rPr>
        <w:t>.</w:t>
      </w:r>
      <w:r w:rsidR="00314A22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314A22" w:rsidRPr="00314A22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11 lipca 2023 r. i zakończył się wynikiem negatywnym.</w:t>
      </w:r>
      <w:r w:rsidR="00E477B7">
        <w:rPr>
          <w:rFonts w:ascii="Arial" w:hAnsi="Arial" w:cs="Arial"/>
          <w:snapToGrid w:val="0"/>
          <w:sz w:val="18"/>
          <w:szCs w:val="18"/>
        </w:rPr>
        <w:t xml:space="preserve"> Szósty przetarg na zbycie nieruchomości odbył się 27 września 2023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05091"/>
    <w:rsid w:val="00314A22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D72753"/>
    <w:rsid w:val="00E4414D"/>
    <w:rsid w:val="00E477B7"/>
    <w:rsid w:val="00E752C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43</cp:revision>
  <cp:lastPrinted>2023-11-06T08:36:00Z</cp:lastPrinted>
  <dcterms:created xsi:type="dcterms:W3CDTF">2014-11-06T07:41:00Z</dcterms:created>
  <dcterms:modified xsi:type="dcterms:W3CDTF">2023-11-06T08:37:00Z</dcterms:modified>
</cp:coreProperties>
</file>