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6D170770" w:rsidR="009568A5" w:rsidRPr="00A03BBD" w:rsidRDefault="00CE1D0F" w:rsidP="009568A5">
      <w:pPr>
        <w:widowControl w:val="0"/>
        <w:jc w:val="center"/>
        <w:rPr>
          <w:rFonts w:ascii="Arial" w:hAnsi="Arial" w:cs="Arial"/>
          <w:snapToGrid w:val="0"/>
          <w:sz w:val="20"/>
          <w:szCs w:val="20"/>
        </w:rPr>
      </w:pPr>
      <w:r>
        <w:rPr>
          <w:rFonts w:ascii="Arial" w:hAnsi="Arial" w:cs="Arial"/>
          <w:b/>
          <w:snapToGrid w:val="0"/>
          <w:sz w:val="20"/>
          <w:szCs w:val="20"/>
        </w:rPr>
        <w:t>PIERWSZY</w:t>
      </w:r>
      <w:r w:rsidR="009568A5" w:rsidRPr="00A03BBD">
        <w:rPr>
          <w:rFonts w:ascii="Arial" w:hAnsi="Arial" w:cs="Arial"/>
          <w:b/>
          <w:snapToGrid w:val="0"/>
          <w:sz w:val="20"/>
          <w:szCs w:val="20"/>
        </w:rPr>
        <w:t xml:space="preserve"> 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4C57B44E"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w:t>
      </w:r>
      <w:r w:rsidR="00E60556" w:rsidRPr="00E60556">
        <w:rPr>
          <w:rFonts w:ascii="Arial" w:hAnsi="Arial" w:cs="Arial"/>
          <w:sz w:val="20"/>
          <w:szCs w:val="20"/>
        </w:rPr>
        <w:t>składając</w:t>
      </w:r>
      <w:r w:rsidR="00E60556">
        <w:rPr>
          <w:rFonts w:ascii="Arial" w:hAnsi="Arial" w:cs="Arial"/>
          <w:sz w:val="20"/>
          <w:szCs w:val="20"/>
        </w:rPr>
        <w:t xml:space="preserve">a </w:t>
      </w:r>
      <w:r w:rsidR="00E60556" w:rsidRPr="00E60556">
        <w:rPr>
          <w:rFonts w:ascii="Arial" w:hAnsi="Arial" w:cs="Arial"/>
          <w:sz w:val="20"/>
          <w:szCs w:val="20"/>
        </w:rPr>
        <w:t xml:space="preserve">się z działek gruntu oznaczonych numerami ewidencyjnymi: </w:t>
      </w:r>
      <w:r w:rsidR="003F652D" w:rsidRPr="003F652D">
        <w:rPr>
          <w:rFonts w:ascii="Arial" w:hAnsi="Arial" w:cs="Arial"/>
          <w:sz w:val="20"/>
          <w:szCs w:val="20"/>
        </w:rPr>
        <w:t>1995/10, dla której prowadzona jest księga wieczysta o numerze: ZG1G/00041780/8, 1992/7, 1993/6, dla których prowadzona jest księga wieczysta ZG1G/00041682/1, 1993/7,1995/7, dla których prowadzona jest księga wieczysta ZG1G/00060402/4 oraz 1996/5, dla której prowadzona jest księga wieczysta ZG1G/00049757/4, o powierzchni 1,7418 ha, położon</w:t>
      </w:r>
      <w:r w:rsidR="003F652D">
        <w:rPr>
          <w:rFonts w:ascii="Arial" w:hAnsi="Arial" w:cs="Arial"/>
          <w:sz w:val="20"/>
          <w:szCs w:val="20"/>
        </w:rPr>
        <w:t>a</w:t>
      </w:r>
      <w:r w:rsidR="003F652D" w:rsidRPr="003F652D">
        <w:rPr>
          <w:rFonts w:ascii="Arial" w:hAnsi="Arial" w:cs="Arial"/>
          <w:sz w:val="20"/>
          <w:szCs w:val="20"/>
        </w:rPr>
        <w:t xml:space="preserve"> przy ul. Asnyka w Żaganiu</w:t>
      </w:r>
    </w:p>
    <w:p w14:paraId="54D33658" w14:textId="4CBC5FE0"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3F652D">
        <w:rPr>
          <w:rFonts w:ascii="Arial" w:hAnsi="Arial" w:cs="Arial"/>
          <w:b/>
          <w:sz w:val="20"/>
          <w:szCs w:val="20"/>
        </w:rPr>
        <w:t>726</w:t>
      </w:r>
      <w:r w:rsidR="008B0516">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61F47482"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3F652D">
        <w:rPr>
          <w:rFonts w:ascii="Arial" w:hAnsi="Arial" w:cs="Arial"/>
          <w:b/>
          <w:sz w:val="20"/>
          <w:szCs w:val="20"/>
        </w:rPr>
        <w:t>72.600</w:t>
      </w:r>
      <w:r w:rsidR="00A03BBD" w:rsidRPr="006508D4">
        <w:rPr>
          <w:rFonts w:ascii="Arial" w:hAnsi="Arial" w:cs="Arial"/>
          <w:b/>
          <w:sz w:val="20"/>
          <w:szCs w:val="20"/>
        </w:rPr>
        <w:t>,00</w:t>
      </w:r>
      <w:r w:rsidRPr="006508D4">
        <w:rPr>
          <w:rFonts w:ascii="Arial" w:hAnsi="Arial" w:cs="Arial"/>
          <w:b/>
          <w:sz w:val="20"/>
          <w:szCs w:val="20"/>
        </w:rPr>
        <w:t xml:space="preserve"> zł.</w:t>
      </w:r>
    </w:p>
    <w:p w14:paraId="6825AA57" w14:textId="5540272B" w:rsidR="008B0516" w:rsidRPr="00BD5581" w:rsidRDefault="009568A5" w:rsidP="00E60556">
      <w:pPr>
        <w:jc w:val="both"/>
        <w:rPr>
          <w:rFonts w:ascii="Arial" w:hAnsi="Arial"/>
          <w:color w:val="000000"/>
          <w:sz w:val="20"/>
          <w:szCs w:val="20"/>
        </w:rPr>
      </w:pPr>
      <w:r w:rsidRPr="006508D4">
        <w:rPr>
          <w:rFonts w:ascii="Arial" w:hAnsi="Arial" w:cs="Arial"/>
          <w:sz w:val="20"/>
          <w:szCs w:val="20"/>
        </w:rPr>
        <w:t xml:space="preserve">Opis nieruchomości: </w:t>
      </w:r>
      <w:r w:rsidR="003F652D" w:rsidRPr="003F652D">
        <w:rPr>
          <w:rFonts w:ascii="Arial" w:hAnsi="Arial"/>
          <w:color w:val="000000"/>
          <w:sz w:val="20"/>
          <w:szCs w:val="20"/>
        </w:rPr>
        <w:t xml:space="preserve">Grunt niezabudowany i niezagospodarowany, położony w sąsiedztwie zabudowy o przeznaczeniu </w:t>
      </w:r>
      <w:proofErr w:type="spellStart"/>
      <w:r w:rsidR="003F652D" w:rsidRPr="003F652D">
        <w:rPr>
          <w:rFonts w:ascii="Arial" w:hAnsi="Arial"/>
          <w:color w:val="000000"/>
          <w:sz w:val="20"/>
          <w:szCs w:val="20"/>
        </w:rPr>
        <w:t>produkcyjno</w:t>
      </w:r>
      <w:proofErr w:type="spellEnd"/>
      <w:r w:rsidR="003F652D" w:rsidRPr="003F652D">
        <w:rPr>
          <w:rFonts w:ascii="Arial" w:hAnsi="Arial"/>
          <w:color w:val="000000"/>
          <w:sz w:val="20"/>
          <w:szCs w:val="20"/>
        </w:rPr>
        <w:t xml:space="preserve"> – magazynowym, niskiej zabudowy mieszkaniowej oraz obwodnicy miejskiej. Od północno – wschodniej strony nieruchomości przebiega obwodnica miejska (w ciągu DK 12), nieruchomość skomunikowana jest z obwodnicą – dojazd odbywa się drogą o nawierzchni bitumicznej, przystosowanej do ruchu ciężkiego. Bezpośrednie sąsiedztwo zabudowanych nieruchomości o przeznaczeniu produkcyjnym i usługowym. Teren nieruchomości równy, nasłonecznienie duże. Dostępność do sieci infrastruktury technicznej dobra – przy północne oraz wschodniej granicy nieruchomości znajdują się sieci wodna (wo160), sieć kanalizacji sanitarnej (ks200) oraz kanalizacji deszczowej (kd500), ponadto przez nieruchomość poprowadzony jest kolektor ściekowy (ks1400), skablowane dwie linie energetyczne (</w:t>
      </w:r>
      <w:proofErr w:type="spellStart"/>
      <w:r w:rsidR="003F652D" w:rsidRPr="003F652D">
        <w:rPr>
          <w:rFonts w:ascii="Arial" w:hAnsi="Arial"/>
          <w:color w:val="000000"/>
          <w:sz w:val="20"/>
          <w:szCs w:val="20"/>
        </w:rPr>
        <w:t>eW</w:t>
      </w:r>
      <w:proofErr w:type="spellEnd"/>
      <w:r w:rsidR="003F652D" w:rsidRPr="003F652D">
        <w:rPr>
          <w:rFonts w:ascii="Arial" w:hAnsi="Arial"/>
          <w:color w:val="000000"/>
          <w:sz w:val="20"/>
          <w:szCs w:val="20"/>
        </w:rPr>
        <w:t>), zapas kabla elektrycznego (es) oraz napowietrzna linia średniego napięcia, ustanowiona zostanie służebność. Istnienie sieci uzbrojenia należy uwzględnić w procesie inwestycyjnym. Nieruchomość nie posiada bezpośredniego dostępu do sieci gazowej.</w:t>
      </w:r>
      <w:r w:rsidR="003F652D">
        <w:rPr>
          <w:rFonts w:ascii="Arial" w:hAnsi="Arial"/>
          <w:color w:val="000000"/>
          <w:sz w:val="20"/>
          <w:szCs w:val="20"/>
        </w:rPr>
        <w:t xml:space="preserve"> </w:t>
      </w:r>
      <w:r w:rsidR="003F652D" w:rsidRPr="003F652D">
        <w:rPr>
          <w:rFonts w:ascii="Arial" w:hAnsi="Arial"/>
          <w:color w:val="000000"/>
          <w:sz w:val="20"/>
          <w:szCs w:val="20"/>
        </w:rPr>
        <w:t>zgodnie z miejscowym planem zagospodarowania przestrzennego nieruchomość przeznaczona jest pod zabudowę usługowo – składową</w:t>
      </w:r>
    </w:p>
    <w:p w14:paraId="1A268FEC" w14:textId="5C9C8FAF" w:rsidR="009568A5" w:rsidRPr="001F43F1" w:rsidRDefault="009568A5" w:rsidP="003F652D">
      <w:pPr>
        <w:widowControl w:val="0"/>
        <w:spacing w:before="120" w:after="120"/>
        <w:ind w:firstLine="709"/>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3F652D" w:rsidRPr="003F652D">
        <w:rPr>
          <w:rFonts w:ascii="Arial" w:hAnsi="Arial" w:cs="Arial"/>
          <w:b/>
          <w:color w:val="000000"/>
          <w:sz w:val="18"/>
          <w:szCs w:val="18"/>
        </w:rPr>
        <w:t>ZG1G/00041780/8</w:t>
      </w:r>
      <w:r w:rsidR="003F652D">
        <w:rPr>
          <w:rFonts w:ascii="Arial" w:hAnsi="Arial" w:cs="Arial"/>
          <w:b/>
          <w:color w:val="000000"/>
          <w:sz w:val="18"/>
          <w:szCs w:val="18"/>
        </w:rPr>
        <w:t xml:space="preserve">, </w:t>
      </w:r>
      <w:r w:rsidR="003F652D" w:rsidRPr="003F652D">
        <w:rPr>
          <w:rFonts w:ascii="Arial" w:hAnsi="Arial" w:cs="Arial"/>
          <w:b/>
          <w:color w:val="000000"/>
          <w:sz w:val="18"/>
          <w:szCs w:val="18"/>
        </w:rPr>
        <w:t>ZG1G/00041682/1 ZG1G/00049757/4</w:t>
      </w:r>
      <w:r w:rsidR="003F652D">
        <w:rPr>
          <w:rFonts w:ascii="Arial" w:hAnsi="Arial" w:cs="Arial"/>
          <w:b/>
          <w:color w:val="000000"/>
          <w:sz w:val="18"/>
          <w:szCs w:val="18"/>
        </w:rPr>
        <w:t xml:space="preserve">, </w:t>
      </w:r>
      <w:r w:rsidR="003F652D" w:rsidRPr="003F652D">
        <w:rPr>
          <w:rFonts w:ascii="Arial" w:hAnsi="Arial" w:cs="Arial"/>
          <w:b/>
          <w:color w:val="000000"/>
          <w:sz w:val="18"/>
          <w:szCs w:val="18"/>
        </w:rPr>
        <w:t>ZG1G/00060402/4</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311ED70" w14:textId="764B90A6" w:rsidR="00531637" w:rsidRPr="00A03BBD" w:rsidRDefault="00531637"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3F652D">
        <w:rPr>
          <w:rFonts w:ascii="Arial" w:hAnsi="Arial" w:cs="Arial"/>
          <w:b/>
          <w:bCs/>
          <w:snapToGrid w:val="0"/>
          <w:sz w:val="20"/>
          <w:szCs w:val="20"/>
        </w:rPr>
        <w:t xml:space="preserve">4 października </w:t>
      </w:r>
      <w:r w:rsidR="00AB4713" w:rsidRPr="00E60556">
        <w:rPr>
          <w:rFonts w:ascii="Arial" w:hAnsi="Arial" w:cs="Arial"/>
          <w:b/>
          <w:bCs/>
          <w:snapToGrid w:val="0"/>
          <w:sz w:val="20"/>
          <w:szCs w:val="20"/>
        </w:rPr>
        <w:t>2022</w:t>
      </w:r>
      <w:r w:rsidRPr="00E60556">
        <w:rPr>
          <w:rFonts w:ascii="Arial" w:hAnsi="Arial" w:cs="Arial"/>
          <w:b/>
          <w:bCs/>
          <w:snapToGrid w:val="0"/>
          <w:sz w:val="20"/>
          <w:szCs w:val="20"/>
        </w:rPr>
        <w:t xml:space="preserve"> r</w:t>
      </w:r>
      <w:r w:rsidRPr="00A03BBD">
        <w:rPr>
          <w:rFonts w:ascii="Arial" w:hAnsi="Arial" w:cs="Arial"/>
          <w:snapToGrid w:val="0"/>
          <w:sz w:val="20"/>
          <w:szCs w:val="20"/>
        </w:rPr>
        <w:t>. Wnioski mogły składać osoby, którym przysługiwało pierwszeństwo w nabyciu nieruchomości na podstawie art. 34 ust. 1 pkt 1 i pkt 2 Ustawy o gospodarowaniu nieruchomościami.</w:t>
      </w:r>
      <w:r w:rsidR="00F97325">
        <w:rPr>
          <w:rFonts w:ascii="Arial" w:hAnsi="Arial" w:cs="Arial"/>
          <w:snapToGrid w:val="0"/>
          <w:sz w:val="20"/>
          <w:szCs w:val="20"/>
        </w:rPr>
        <w:t xml:space="preserve"> </w:t>
      </w:r>
    </w:p>
    <w:p w14:paraId="71CEC4D1" w14:textId="7BE8A78A" w:rsidR="009568A5" w:rsidRPr="00741298" w:rsidRDefault="009568A5" w:rsidP="00531637">
      <w:pPr>
        <w:widowControl w:val="0"/>
        <w:spacing w:before="60"/>
        <w:ind w:firstLine="708"/>
        <w:jc w:val="both"/>
        <w:rPr>
          <w:rFonts w:ascii="Arial" w:hAnsi="Arial" w:cs="Arial"/>
          <w:snapToGrid w:val="0"/>
          <w:sz w:val="20"/>
          <w:szCs w:val="20"/>
        </w:rPr>
      </w:pPr>
      <w:r w:rsidRPr="00A03BBD">
        <w:rPr>
          <w:rFonts w:ascii="Arial" w:hAnsi="Arial" w:cs="Arial"/>
          <w:snapToGrid w:val="0"/>
          <w:color w:val="000000"/>
          <w:sz w:val="20"/>
          <w:szCs w:val="20"/>
        </w:rPr>
        <w:t>Przetarg na w/w nieruchomoś</w:t>
      </w:r>
      <w:r w:rsidR="00F97325">
        <w:rPr>
          <w:rFonts w:ascii="Arial" w:hAnsi="Arial" w:cs="Arial"/>
          <w:snapToGrid w:val="0"/>
          <w:color w:val="000000"/>
          <w:sz w:val="20"/>
          <w:szCs w:val="20"/>
        </w:rPr>
        <w:t>ć</w:t>
      </w:r>
      <w:r w:rsidRPr="00A03BBD">
        <w:rPr>
          <w:rFonts w:ascii="Arial" w:hAnsi="Arial" w:cs="Arial"/>
          <w:snapToGrid w:val="0"/>
          <w:color w:val="000000"/>
          <w:sz w:val="20"/>
          <w:szCs w:val="20"/>
        </w:rPr>
        <w:t xml:space="preserve"> odbędzie się w </w:t>
      </w:r>
      <w:r w:rsidRPr="00A03BBD">
        <w:rPr>
          <w:rFonts w:ascii="Arial" w:hAnsi="Arial" w:cs="Arial"/>
          <w:snapToGrid w:val="0"/>
          <w:color w:val="000000" w:themeColor="text1"/>
          <w:sz w:val="20"/>
          <w:szCs w:val="20"/>
        </w:rPr>
        <w:t xml:space="preserve">dniu </w:t>
      </w:r>
      <w:r w:rsidR="003F652D">
        <w:rPr>
          <w:rFonts w:ascii="Arial" w:hAnsi="Arial" w:cs="Arial"/>
          <w:b/>
          <w:snapToGrid w:val="0"/>
          <w:sz w:val="20"/>
          <w:szCs w:val="20"/>
        </w:rPr>
        <w:t>6 grudnia</w:t>
      </w:r>
      <w:r w:rsidR="00AB4713">
        <w:rPr>
          <w:rFonts w:ascii="Arial" w:hAnsi="Arial" w:cs="Arial"/>
          <w:b/>
          <w:snapToGrid w:val="0"/>
          <w:sz w:val="20"/>
          <w:szCs w:val="20"/>
        </w:rPr>
        <w:t xml:space="preserve"> 2022</w:t>
      </w:r>
      <w:r w:rsidR="00A03BBD" w:rsidRPr="00741298">
        <w:rPr>
          <w:rFonts w:ascii="Arial" w:hAnsi="Arial" w:cs="Arial"/>
          <w:b/>
          <w:snapToGrid w:val="0"/>
          <w:sz w:val="20"/>
          <w:szCs w:val="20"/>
        </w:rPr>
        <w:t xml:space="preserve"> r</w:t>
      </w:r>
      <w:r w:rsidRPr="00741298">
        <w:rPr>
          <w:rFonts w:ascii="Arial" w:hAnsi="Arial" w:cs="Arial"/>
          <w:b/>
          <w:snapToGrid w:val="0"/>
          <w:sz w:val="20"/>
          <w:szCs w:val="20"/>
        </w:rPr>
        <w:t xml:space="preserve">. o godz. </w:t>
      </w:r>
      <w:r w:rsidR="00030888">
        <w:rPr>
          <w:rFonts w:ascii="Arial" w:hAnsi="Arial" w:cs="Arial"/>
          <w:b/>
          <w:snapToGrid w:val="0"/>
          <w:sz w:val="20"/>
          <w:szCs w:val="20"/>
        </w:rPr>
        <w:t>09.</w:t>
      </w:r>
      <w:r w:rsidR="003F652D">
        <w:rPr>
          <w:rFonts w:ascii="Arial" w:hAnsi="Arial" w:cs="Arial"/>
          <w:b/>
          <w:snapToGrid w:val="0"/>
          <w:sz w:val="20"/>
          <w:szCs w:val="20"/>
        </w:rPr>
        <w:t>3</w:t>
      </w:r>
      <w:r w:rsidR="00E62982" w:rsidRPr="00741298">
        <w:rPr>
          <w:rFonts w:ascii="Arial" w:hAnsi="Arial" w:cs="Arial"/>
          <w:b/>
          <w:snapToGrid w:val="0"/>
          <w:sz w:val="20"/>
          <w:szCs w:val="20"/>
        </w:rPr>
        <w:t>0</w:t>
      </w:r>
      <w:r w:rsidRPr="00741298">
        <w:rPr>
          <w:rFonts w:ascii="Arial" w:hAnsi="Arial" w:cs="Arial"/>
          <w:snapToGrid w:val="0"/>
          <w:sz w:val="20"/>
          <w:szCs w:val="20"/>
        </w:rPr>
        <w:t xml:space="preserve"> w siedzibie </w:t>
      </w:r>
      <w:r w:rsidRPr="00F01BB4">
        <w:rPr>
          <w:rFonts w:ascii="Arial" w:hAnsi="Arial" w:cs="Arial"/>
          <w:b/>
          <w:bCs/>
          <w:snapToGrid w:val="0"/>
          <w:sz w:val="20"/>
          <w:szCs w:val="20"/>
        </w:rPr>
        <w:t xml:space="preserve">Urzędu Miasta Żagań </w:t>
      </w:r>
      <w:r w:rsidR="00541E6B" w:rsidRPr="00F01BB4">
        <w:rPr>
          <w:rFonts w:ascii="Arial" w:hAnsi="Arial" w:cs="Arial"/>
          <w:b/>
          <w:bCs/>
          <w:snapToGrid w:val="0"/>
          <w:sz w:val="20"/>
          <w:szCs w:val="20"/>
        </w:rPr>
        <w:t>ul. Jana Pawła II 15, pokój nr 4</w:t>
      </w:r>
      <w:r w:rsidRPr="00F01BB4">
        <w:rPr>
          <w:rFonts w:ascii="Arial" w:hAnsi="Arial" w:cs="Arial"/>
          <w:b/>
          <w:bCs/>
          <w:snapToGrid w:val="0"/>
          <w:sz w:val="20"/>
          <w:szCs w:val="20"/>
        </w:rPr>
        <w:t xml:space="preserve"> (</w:t>
      </w:r>
      <w:r w:rsidR="00F01BB4">
        <w:rPr>
          <w:rFonts w:ascii="Arial" w:hAnsi="Arial" w:cs="Arial"/>
          <w:b/>
          <w:bCs/>
          <w:snapToGrid w:val="0"/>
          <w:sz w:val="20"/>
          <w:szCs w:val="20"/>
        </w:rPr>
        <w:t xml:space="preserve">Pałacyk - </w:t>
      </w:r>
      <w:r w:rsidR="00541E6B" w:rsidRPr="00F01BB4">
        <w:rPr>
          <w:rFonts w:ascii="Arial" w:hAnsi="Arial" w:cs="Arial"/>
          <w:b/>
          <w:bCs/>
          <w:snapToGrid w:val="0"/>
          <w:sz w:val="20"/>
          <w:szCs w:val="20"/>
        </w:rPr>
        <w:t>sala konferencyjna</w:t>
      </w:r>
      <w:r w:rsidRPr="00F01BB4">
        <w:rPr>
          <w:rFonts w:ascii="Arial" w:hAnsi="Arial" w:cs="Arial"/>
          <w:b/>
          <w:bCs/>
          <w:snapToGrid w:val="0"/>
          <w:sz w:val="20"/>
          <w:szCs w:val="20"/>
        </w:rPr>
        <w:t>).</w:t>
      </w:r>
    </w:p>
    <w:p w14:paraId="24616BAE" w14:textId="669F4BB5" w:rsidR="009568A5" w:rsidRPr="00741298" w:rsidRDefault="009568A5" w:rsidP="009568A5">
      <w:pPr>
        <w:widowControl w:val="0"/>
        <w:spacing w:before="60"/>
        <w:ind w:firstLine="709"/>
        <w:jc w:val="both"/>
        <w:rPr>
          <w:rFonts w:ascii="Arial" w:hAnsi="Arial" w:cs="Arial"/>
          <w:b/>
          <w:snapToGrid w:val="0"/>
          <w:sz w:val="20"/>
          <w:szCs w:val="20"/>
        </w:rPr>
      </w:pPr>
      <w:r w:rsidRPr="00741298">
        <w:rPr>
          <w:rFonts w:ascii="Arial" w:hAnsi="Arial" w:cs="Arial"/>
          <w:snapToGrid w:val="0"/>
          <w:sz w:val="20"/>
          <w:szCs w:val="20"/>
        </w:rPr>
        <w:t xml:space="preserve">Wadium w podanej powyżej wysokościach należy wnosić w kasie Urzędu Miasta Żagań lub na konto </w:t>
      </w:r>
      <w:r w:rsidR="003F6D38" w:rsidRPr="00741298">
        <w:rPr>
          <w:rFonts w:ascii="Arial" w:hAnsi="Arial" w:cs="Arial"/>
          <w:snapToGrid w:val="0"/>
          <w:sz w:val="20"/>
          <w:szCs w:val="20"/>
        </w:rPr>
        <w:t>Bank Santander</w:t>
      </w:r>
      <w:r w:rsidRPr="00741298">
        <w:rPr>
          <w:rFonts w:ascii="Arial" w:hAnsi="Arial" w:cs="Arial"/>
          <w:snapToGrid w:val="0"/>
          <w:sz w:val="20"/>
          <w:szCs w:val="20"/>
        </w:rPr>
        <w:t xml:space="preserve">. O/Żagań 39 10902558-0000000640000101 </w:t>
      </w:r>
      <w:r w:rsidR="00BD74CB" w:rsidRPr="00741298">
        <w:rPr>
          <w:rFonts w:ascii="Arial" w:hAnsi="Arial" w:cs="Arial"/>
          <w:b/>
          <w:snapToGrid w:val="0"/>
          <w:sz w:val="20"/>
          <w:szCs w:val="20"/>
        </w:rPr>
        <w:t xml:space="preserve">do dnia </w:t>
      </w:r>
      <w:r w:rsidR="00E60556">
        <w:rPr>
          <w:rFonts w:ascii="Arial" w:hAnsi="Arial" w:cs="Arial"/>
          <w:b/>
          <w:snapToGrid w:val="0"/>
          <w:sz w:val="20"/>
          <w:szCs w:val="20"/>
        </w:rPr>
        <w:t>30 listopada</w:t>
      </w:r>
      <w:r w:rsidR="003C38CA" w:rsidRPr="00741298">
        <w:rPr>
          <w:rFonts w:ascii="Arial" w:hAnsi="Arial" w:cs="Arial"/>
          <w:b/>
          <w:snapToGrid w:val="0"/>
          <w:sz w:val="20"/>
          <w:szCs w:val="20"/>
        </w:rPr>
        <w:t xml:space="preserve"> 2022</w:t>
      </w:r>
      <w:r w:rsidR="00541E6B" w:rsidRPr="00741298">
        <w:rPr>
          <w:rFonts w:ascii="Arial" w:hAnsi="Arial" w:cs="Arial"/>
          <w:b/>
          <w:snapToGrid w:val="0"/>
          <w:sz w:val="20"/>
          <w:szCs w:val="20"/>
        </w:rPr>
        <w:t xml:space="preserve"> </w:t>
      </w:r>
      <w:r w:rsidR="007D6FB3" w:rsidRPr="00741298">
        <w:rPr>
          <w:rFonts w:ascii="Arial" w:hAnsi="Arial" w:cs="Arial"/>
          <w:b/>
          <w:snapToGrid w:val="0"/>
          <w:sz w:val="20"/>
          <w:szCs w:val="20"/>
        </w:rPr>
        <w:t>r.</w:t>
      </w:r>
      <w:r w:rsidRPr="00741298">
        <w:rPr>
          <w:rFonts w:ascii="Arial" w:hAnsi="Arial" w:cs="Arial"/>
          <w:b/>
          <w:snapToGrid w:val="0"/>
          <w:sz w:val="20"/>
          <w:szCs w:val="20"/>
        </w:rPr>
        <w:t xml:space="preserve"> </w:t>
      </w:r>
    </w:p>
    <w:p w14:paraId="486CBF76" w14:textId="77777777" w:rsidR="009568A5" w:rsidRPr="00A03BBD" w:rsidRDefault="009568A5" w:rsidP="009568A5">
      <w:pPr>
        <w:widowControl w:val="0"/>
        <w:spacing w:before="60"/>
        <w:ind w:firstLine="709"/>
        <w:jc w:val="both"/>
        <w:rPr>
          <w:rFonts w:ascii="Arial" w:hAnsi="Arial" w:cs="Arial"/>
          <w:b/>
          <w:snapToGrid w:val="0"/>
          <w:color w:val="000000"/>
          <w:sz w:val="20"/>
          <w:szCs w:val="20"/>
        </w:rPr>
      </w:pPr>
      <w:r w:rsidRPr="00A03BBD">
        <w:rPr>
          <w:rFonts w:ascii="Arial" w:hAnsi="Arial" w:cs="Arial"/>
          <w:b/>
          <w:snapToGrid w:val="0"/>
          <w:color w:val="000000"/>
          <w:sz w:val="20"/>
          <w:szCs w:val="20"/>
        </w:rPr>
        <w:t>Uwaga! Wadium powinno wpłynąć na konto w wyznaczonym terminie.</w:t>
      </w:r>
    </w:p>
    <w:p w14:paraId="2663DE74" w14:textId="354FF343" w:rsidR="007D6FB3" w:rsidRPr="00A03BBD" w:rsidRDefault="007D6FB3" w:rsidP="00651731">
      <w:pPr>
        <w:spacing w:before="60"/>
        <w:ind w:firstLine="708"/>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5DDE5D7F" w14:textId="36B5C13B" w:rsidR="00351013" w:rsidRDefault="00351013">
      <w:pPr>
        <w:rPr>
          <w:sz w:val="22"/>
          <w:szCs w:val="22"/>
        </w:rPr>
      </w:pPr>
    </w:p>
    <w:p w14:paraId="3504B17F" w14:textId="77777777" w:rsidR="00D901F1" w:rsidRPr="00A03BBD" w:rsidRDefault="00D901F1">
      <w:pPr>
        <w:rPr>
          <w:sz w:val="22"/>
          <w:szCs w:val="22"/>
        </w:rPr>
      </w:pPr>
    </w:p>
    <w:sectPr w:rsidR="00D901F1" w:rsidRPr="00A03BBD" w:rsidSect="00B927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68A5"/>
    <w:rsid w:val="00030888"/>
    <w:rsid w:val="00191906"/>
    <w:rsid w:val="001F43F1"/>
    <w:rsid w:val="002208BC"/>
    <w:rsid w:val="00220D4A"/>
    <w:rsid w:val="0023221F"/>
    <w:rsid w:val="002F08F3"/>
    <w:rsid w:val="00313F56"/>
    <w:rsid w:val="00351013"/>
    <w:rsid w:val="003C38CA"/>
    <w:rsid w:val="003F652D"/>
    <w:rsid w:val="003F6D38"/>
    <w:rsid w:val="004700E4"/>
    <w:rsid w:val="004954C9"/>
    <w:rsid w:val="004E1639"/>
    <w:rsid w:val="00523CCA"/>
    <w:rsid w:val="00531637"/>
    <w:rsid w:val="00541E6B"/>
    <w:rsid w:val="00637475"/>
    <w:rsid w:val="006508D4"/>
    <w:rsid w:val="00651731"/>
    <w:rsid w:val="0065300D"/>
    <w:rsid w:val="006F25C0"/>
    <w:rsid w:val="00741298"/>
    <w:rsid w:val="007D6FB3"/>
    <w:rsid w:val="0080276C"/>
    <w:rsid w:val="00851C34"/>
    <w:rsid w:val="008B0516"/>
    <w:rsid w:val="008F0647"/>
    <w:rsid w:val="008F1E92"/>
    <w:rsid w:val="009236DC"/>
    <w:rsid w:val="009568A5"/>
    <w:rsid w:val="00A03BBD"/>
    <w:rsid w:val="00A345B5"/>
    <w:rsid w:val="00A97726"/>
    <w:rsid w:val="00A97FF9"/>
    <w:rsid w:val="00AB4713"/>
    <w:rsid w:val="00B718D4"/>
    <w:rsid w:val="00B92793"/>
    <w:rsid w:val="00BB390A"/>
    <w:rsid w:val="00BD5581"/>
    <w:rsid w:val="00BD74CB"/>
    <w:rsid w:val="00C42E73"/>
    <w:rsid w:val="00C4585A"/>
    <w:rsid w:val="00CE1D0F"/>
    <w:rsid w:val="00D901F1"/>
    <w:rsid w:val="00E43305"/>
    <w:rsid w:val="00E60556"/>
    <w:rsid w:val="00E62982"/>
    <w:rsid w:val="00F01BB4"/>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611</Words>
  <Characters>3671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36</cp:revision>
  <cp:lastPrinted>2022-09-29T07:11:00Z</cp:lastPrinted>
  <dcterms:created xsi:type="dcterms:W3CDTF">2014-10-16T09:13:00Z</dcterms:created>
  <dcterms:modified xsi:type="dcterms:W3CDTF">2022-09-29T07:11:00Z</dcterms:modified>
</cp:coreProperties>
</file>