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 w:rsidR="001933F7" w:rsidRPr="001933F7">
        <w:rPr>
          <w:rFonts w:ascii="Arial" w:hAnsi="Arial"/>
          <w:color w:val="000000"/>
          <w:sz w:val="22"/>
          <w:szCs w:val="22"/>
        </w:rPr>
        <w:t>136</w:t>
      </w:r>
      <w:r w:rsidRPr="001933F7">
        <w:rPr>
          <w:rFonts w:ascii="Arial" w:hAnsi="Arial"/>
          <w:color w:val="000000"/>
          <w:sz w:val="22"/>
          <w:szCs w:val="22"/>
        </w:rPr>
        <w:t xml:space="preserve"> </w:t>
      </w:r>
      <w:r w:rsidRPr="00E07DFC">
        <w:rPr>
          <w:rFonts w:ascii="Arial" w:hAnsi="Arial"/>
          <w:color w:val="000000"/>
          <w:sz w:val="22"/>
          <w:szCs w:val="22"/>
        </w:rPr>
        <w:t>/ 20</w:t>
      </w:r>
      <w:r>
        <w:rPr>
          <w:rFonts w:ascii="Arial" w:hAnsi="Arial"/>
          <w:color w:val="000000"/>
          <w:sz w:val="22"/>
          <w:szCs w:val="22"/>
        </w:rPr>
        <w:t>1</w:t>
      </w:r>
      <w:r w:rsidR="006D547E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1933F7" w:rsidRPr="001933F7">
        <w:rPr>
          <w:rFonts w:ascii="Arial" w:hAnsi="Arial"/>
          <w:color w:val="000000"/>
          <w:sz w:val="22"/>
          <w:szCs w:val="22"/>
        </w:rPr>
        <w:t xml:space="preserve">22 </w:t>
      </w:r>
      <w:r w:rsidR="00115F6C" w:rsidRPr="001933F7">
        <w:rPr>
          <w:rFonts w:ascii="Arial" w:hAnsi="Arial"/>
          <w:color w:val="000000"/>
          <w:sz w:val="22"/>
          <w:szCs w:val="22"/>
        </w:rPr>
        <w:t>czerwca</w:t>
      </w:r>
      <w:r w:rsidR="00262032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</w:t>
      </w:r>
      <w:r w:rsidR="006D547E">
        <w:rPr>
          <w:rFonts w:ascii="Arial" w:hAnsi="Arial"/>
          <w:color w:val="000000"/>
          <w:sz w:val="22"/>
          <w:szCs w:val="22"/>
        </w:rPr>
        <w:t>8</w:t>
      </w:r>
      <w:r w:rsidR="00262032">
        <w:rPr>
          <w:rFonts w:ascii="Arial" w:hAnsi="Arial"/>
          <w:color w:val="000000"/>
          <w:sz w:val="22"/>
          <w:szCs w:val="22"/>
        </w:rPr>
        <w:t xml:space="preserve"> </w:t>
      </w:r>
      <w:r w:rsidRPr="00E07DFC">
        <w:rPr>
          <w:rFonts w:ascii="Arial" w:hAnsi="Arial"/>
          <w:color w:val="000000"/>
          <w:sz w:val="22"/>
          <w:szCs w:val="22"/>
        </w:rPr>
        <w:t>roku</w:t>
      </w:r>
    </w:p>
    <w:p w:rsidR="00172AF0" w:rsidRDefault="00172AF0" w:rsidP="00172AF0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262032">
        <w:rPr>
          <w:rFonts w:ascii="Arial" w:hAnsi="Arial"/>
          <w:color w:val="000000"/>
          <w:sz w:val="20"/>
          <w:szCs w:val="20"/>
        </w:rPr>
        <w:t xml:space="preserve">                       </w:t>
      </w:r>
      <w:r w:rsidR="006D547E">
        <w:rPr>
          <w:rFonts w:ascii="Arial" w:hAnsi="Arial"/>
          <w:color w:val="000000"/>
          <w:sz w:val="20"/>
          <w:szCs w:val="20"/>
        </w:rPr>
        <w:t xml:space="preserve">do sprzedaży w drodze </w:t>
      </w:r>
      <w:r w:rsidRPr="00E07DFC">
        <w:rPr>
          <w:rFonts w:ascii="Arial" w:hAnsi="Arial"/>
          <w:color w:val="000000"/>
          <w:sz w:val="20"/>
          <w:szCs w:val="20"/>
        </w:rPr>
        <w:t xml:space="preserve">ograniczonego przetargu </w:t>
      </w:r>
      <w:r w:rsidR="00523B4B">
        <w:rPr>
          <w:rFonts w:ascii="Arial" w:hAnsi="Arial"/>
          <w:color w:val="000000"/>
          <w:sz w:val="20"/>
          <w:szCs w:val="20"/>
        </w:rPr>
        <w:t xml:space="preserve">lokalu </w:t>
      </w:r>
      <w:r w:rsidR="00115F6C">
        <w:rPr>
          <w:rFonts w:ascii="Arial" w:hAnsi="Arial"/>
          <w:color w:val="000000"/>
          <w:sz w:val="20"/>
          <w:szCs w:val="20"/>
        </w:rPr>
        <w:t xml:space="preserve">o przeznaczeniu innym niż </w:t>
      </w:r>
      <w:r w:rsidR="00523B4B">
        <w:rPr>
          <w:rFonts w:ascii="Arial" w:hAnsi="Arial"/>
          <w:color w:val="000000"/>
          <w:sz w:val="20"/>
          <w:szCs w:val="20"/>
        </w:rPr>
        <w:t>mieszkaln</w:t>
      </w:r>
      <w:r w:rsidR="00115F6C">
        <w:rPr>
          <w:rFonts w:ascii="Arial" w:hAnsi="Arial"/>
          <w:color w:val="000000"/>
          <w:sz w:val="20"/>
          <w:szCs w:val="20"/>
        </w:rPr>
        <w:t>y</w:t>
      </w:r>
      <w:r w:rsidR="00523B4B">
        <w:rPr>
          <w:rFonts w:ascii="Arial" w:hAnsi="Arial"/>
          <w:color w:val="000000"/>
          <w:sz w:val="20"/>
          <w:szCs w:val="20"/>
        </w:rPr>
        <w:t xml:space="preserve"> nr </w:t>
      </w:r>
      <w:r w:rsidR="006D547E">
        <w:rPr>
          <w:rFonts w:ascii="Arial" w:hAnsi="Arial"/>
          <w:color w:val="000000"/>
          <w:sz w:val="20"/>
          <w:szCs w:val="20"/>
        </w:rPr>
        <w:t>1A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115F6C">
        <w:rPr>
          <w:rFonts w:ascii="Arial" w:hAnsi="Arial"/>
          <w:color w:val="000000"/>
          <w:sz w:val="20"/>
          <w:szCs w:val="20"/>
        </w:rPr>
        <w:t xml:space="preserve">( w klatce Nr 5B) </w:t>
      </w:r>
      <w:r>
        <w:rPr>
          <w:rFonts w:ascii="Arial" w:hAnsi="Arial"/>
          <w:color w:val="000000"/>
          <w:sz w:val="20"/>
          <w:szCs w:val="20"/>
        </w:rPr>
        <w:t xml:space="preserve">przy ul. </w:t>
      </w:r>
      <w:r w:rsidR="006D547E">
        <w:rPr>
          <w:rFonts w:ascii="Arial" w:hAnsi="Arial"/>
          <w:color w:val="000000"/>
          <w:sz w:val="20"/>
          <w:szCs w:val="20"/>
        </w:rPr>
        <w:t xml:space="preserve">Wojska Polskiego </w:t>
      </w:r>
      <w:r w:rsidR="00115F6C">
        <w:rPr>
          <w:rFonts w:ascii="Arial" w:hAnsi="Arial"/>
          <w:color w:val="000000"/>
          <w:sz w:val="20"/>
          <w:szCs w:val="20"/>
        </w:rPr>
        <w:t>5A-</w:t>
      </w:r>
      <w:r w:rsidR="006D547E">
        <w:rPr>
          <w:rFonts w:ascii="Arial" w:hAnsi="Arial"/>
          <w:color w:val="000000"/>
          <w:sz w:val="20"/>
          <w:szCs w:val="20"/>
        </w:rPr>
        <w:t>5B</w:t>
      </w:r>
      <w:r w:rsidR="00523B4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 Żaganiu: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3685"/>
        <w:gridCol w:w="1843"/>
        <w:gridCol w:w="2410"/>
        <w:gridCol w:w="1668"/>
      </w:tblGrid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172AF0" w:rsidRPr="00184585" w:rsidRDefault="00172AF0" w:rsidP="004D0D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172AF0" w:rsidTr="004D0D88">
        <w:trPr>
          <w:cantSplit/>
          <w:trHeight w:val="1327"/>
          <w:jc w:val="center"/>
        </w:trPr>
        <w:tc>
          <w:tcPr>
            <w:tcW w:w="1559" w:type="dxa"/>
          </w:tcPr>
          <w:p w:rsidR="00172AF0" w:rsidRPr="007D5E89" w:rsidRDefault="00172AF0" w:rsidP="00F26FA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6D547E">
              <w:rPr>
                <w:rFonts w:ascii="Arial" w:hAnsi="Arial"/>
                <w:sz w:val="22"/>
                <w:szCs w:val="22"/>
              </w:rPr>
              <w:t>Wojska Polskiego</w:t>
            </w:r>
            <w:r w:rsidR="00262032">
              <w:rPr>
                <w:rFonts w:ascii="Arial" w:hAnsi="Arial"/>
                <w:sz w:val="22"/>
                <w:szCs w:val="22"/>
              </w:rPr>
              <w:t xml:space="preserve">  </w:t>
            </w:r>
            <w:r w:rsidRPr="007D5E89">
              <w:rPr>
                <w:rFonts w:ascii="Arial" w:hAnsi="Arial"/>
                <w:sz w:val="22"/>
                <w:szCs w:val="22"/>
              </w:rPr>
              <w:t>stref</w:t>
            </w: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 w:rsidR="00F26FAB">
              <w:rPr>
                <w:rFonts w:ascii="Arial" w:hAnsi="Arial"/>
                <w:sz w:val="22"/>
                <w:szCs w:val="22"/>
              </w:rPr>
              <w:t>śródmiejska</w:t>
            </w:r>
          </w:p>
        </w:tc>
        <w:tc>
          <w:tcPr>
            <w:tcW w:w="4536" w:type="dxa"/>
            <w:vMerge w:val="restart"/>
          </w:tcPr>
          <w:p w:rsidR="00A827A3" w:rsidRPr="006A70C6" w:rsidRDefault="007D278A" w:rsidP="00635BB2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</w:t>
            </w:r>
            <w:r w:rsidR="00115F6C">
              <w:rPr>
                <w:rFonts w:ascii="Arial" w:hAnsi="Arial"/>
                <w:color w:val="000000"/>
                <w:sz w:val="18"/>
                <w:szCs w:val="18"/>
              </w:rPr>
              <w:t xml:space="preserve">o przeznaczeniu innym niż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mieszkalny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 xml:space="preserve"> położony</w:t>
            </w:r>
            <w:r w:rsidR="00404F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 xml:space="preserve">w budynku </w:t>
            </w:r>
            <w:r w:rsidR="000F2B2F">
              <w:rPr>
                <w:rFonts w:ascii="Arial" w:hAnsi="Arial"/>
                <w:color w:val="000000"/>
                <w:sz w:val="18"/>
                <w:szCs w:val="18"/>
              </w:rPr>
              <w:t xml:space="preserve">mieszkalnym 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>wielorodzinnym.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Budynek przedwojenny.</w:t>
            </w:r>
            <w:r w:rsidR="00404FAA">
              <w:rPr>
                <w:rFonts w:ascii="Arial" w:hAnsi="Arial"/>
                <w:color w:val="000000"/>
                <w:sz w:val="18"/>
                <w:szCs w:val="18"/>
              </w:rPr>
              <w:t xml:space="preserve"> Budynek murowany o trwałej konstrukcji, wykonany w technologii tradycyjnej, </w:t>
            </w:r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trzykondygnacyjny, obustronnie zwarty w liniach zabudowy. Dach płaski o konstrukcji drewnianej, kryty papą na lepiku. Obróbki blacharskie z blachy ocynkowanej. Nad piwnicą strop ceramiczny, na kondygnacjach nadziemnych stropy drewniane. Schody do piwnicy betonowe, w części nadziemnej schody drewniane. Ściany konstrukcyjne i ścianki działowe z cegły ceramicznej pełnej. Instalacje – elektryczna, wodno-kanalizacyjna, gazowa, telekomunikacyjna. Okna zespolone drewniane oraz z </w:t>
            </w:r>
            <w:proofErr w:type="spellStart"/>
            <w:r w:rsidR="00EA61EE">
              <w:rPr>
                <w:rFonts w:ascii="Arial" w:hAnsi="Arial"/>
                <w:color w:val="000000"/>
                <w:sz w:val="18"/>
                <w:szCs w:val="18"/>
              </w:rPr>
              <w:t>pcv</w:t>
            </w:r>
            <w:proofErr w:type="spellEnd"/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, drzwi płycinowe. Lokal </w:t>
            </w:r>
            <w:r w:rsidR="00115F6C">
              <w:rPr>
                <w:rFonts w:ascii="Arial" w:hAnsi="Arial"/>
                <w:color w:val="000000"/>
                <w:sz w:val="18"/>
                <w:szCs w:val="18"/>
              </w:rPr>
              <w:t>nie</w:t>
            </w:r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mieszkalny nr 1A położony jest na I kondygnacji w budynku. Lokal składa się z 1 </w:t>
            </w:r>
            <w:r w:rsidR="00635BB2">
              <w:rPr>
                <w:rFonts w:ascii="Arial" w:hAnsi="Arial"/>
                <w:color w:val="000000"/>
                <w:sz w:val="18"/>
                <w:szCs w:val="18"/>
              </w:rPr>
              <w:t>pomieszczenia</w:t>
            </w:r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 o pow. 25,67 m</w:t>
            </w:r>
            <w:r w:rsidR="00EA61EE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, jest bez łazienki, bez ubikacji, bez pomieszczeń przynależnych. Ubikacja wspólna położona jest </w:t>
            </w:r>
            <w:r w:rsidR="002F1762">
              <w:rPr>
                <w:rFonts w:ascii="Arial" w:hAnsi="Arial"/>
                <w:color w:val="000000"/>
                <w:sz w:val="18"/>
                <w:szCs w:val="18"/>
              </w:rPr>
              <w:t>na I kondygnacji, wejście ze wspólnego korytarza. W lokalu nie ma kuchni, ani wnęki kuchennej, nie ma trzonu kuchennego, brak jest zlewu. Lokal składa się z 1 pomieszczenia, ogrzewany jest piecem kaflowym, który wymaga remontu lub wymiany. Lokal ma dzienne oświetlenie. Wysokość lokalu – 3,00 m. Podłogi i posadzki – deska podłogowa na całym lokalu. Okna zespolone z PCV, drzwi płycinowe. Wykończenie wewnętrzne ścian – tynki cementowo-wapienne malowane. Instalacja elektryczna, brak jest w lokalu instalacji wodno-kanalizacyjnej, gazowej i telekomunikacyjnej. Funkcja lokalu jest niska, stan techniczny średni. Lokal jest do remontu.</w:t>
            </w:r>
          </w:p>
        </w:tc>
        <w:tc>
          <w:tcPr>
            <w:tcW w:w="3685" w:type="dxa"/>
          </w:tcPr>
          <w:p w:rsidR="00172AF0" w:rsidRPr="00940261" w:rsidRDefault="006F45D6" w:rsidP="00E3175B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FA114B">
              <w:rPr>
                <w:rFonts w:ascii="Arial" w:hAnsi="Arial" w:cs="Arial"/>
                <w:color w:val="000000"/>
                <w:sz w:val="20"/>
              </w:rPr>
              <w:t xml:space="preserve">Zgodnie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z  </w:t>
            </w:r>
            <w:r w:rsidRPr="00FA114B">
              <w:rPr>
                <w:rFonts w:ascii="Arial" w:hAnsi="Arial" w:cs="Arial"/>
                <w:color w:val="000000"/>
                <w:sz w:val="20"/>
              </w:rPr>
              <w:t>obowiązującym miejscowym planem zagospodarowania przestrzennego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terenu „Łąk Staromiejskich”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 (Uchwała </w:t>
            </w:r>
            <w:r>
              <w:rPr>
                <w:rFonts w:ascii="Arial" w:hAnsi="Arial" w:cs="Arial"/>
                <w:color w:val="000000"/>
                <w:sz w:val="20"/>
              </w:rPr>
              <w:t>Nr X/49/2007 Rady M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iasta Żagań z dnia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31 maja </w:t>
            </w:r>
            <w:r w:rsidRPr="00FA114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07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 r.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) nieruchomość 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znajduje się w obszarze oznaczonym symbolem </w:t>
            </w:r>
            <w:r w:rsidR="003D7CF6">
              <w:rPr>
                <w:rFonts w:ascii="Arial" w:hAnsi="Arial" w:cs="Arial"/>
                <w:color w:val="000000"/>
                <w:sz w:val="20"/>
              </w:rPr>
              <w:t>1</w:t>
            </w:r>
            <w:r w:rsidR="006250AF">
              <w:rPr>
                <w:rFonts w:ascii="Arial" w:hAnsi="Arial" w:cs="Arial"/>
                <w:color w:val="000000"/>
                <w:sz w:val="20"/>
              </w:rPr>
              <w:t>M</w:t>
            </w:r>
            <w:r w:rsidR="003D7CF6">
              <w:rPr>
                <w:rFonts w:ascii="Arial" w:hAnsi="Arial" w:cs="Arial"/>
                <w:color w:val="000000"/>
                <w:sz w:val="20"/>
              </w:rPr>
              <w:t>W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="00E3175B">
              <w:rPr>
                <w:rFonts w:ascii="Arial" w:hAnsi="Arial" w:cs="Arial"/>
                <w:color w:val="000000"/>
                <w:sz w:val="20"/>
              </w:rPr>
              <w:t>tereny zabudowane przeznaczone po zabudowę mieszkaniową wielorodzinną z prawem lokalizowania usług w parterze</w:t>
            </w:r>
            <w:r w:rsidR="00B43AA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172AF0" w:rsidRDefault="00635BB2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24.000</w:t>
            </w:r>
            <w:r w:rsidR="00172AF0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172AF0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812020" w:rsidRDefault="0081202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812020" w:rsidRPr="007D5E89" w:rsidRDefault="0081202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2151C4">
              <w:rPr>
                <w:rFonts w:ascii="Arial" w:hAnsi="Arial"/>
                <w:color w:val="000000"/>
                <w:sz w:val="22"/>
                <w:szCs w:val="22"/>
              </w:rPr>
              <w:t>Do ceny zbycia nie dolicza się podatku VAT</w:t>
            </w:r>
          </w:p>
        </w:tc>
        <w:tc>
          <w:tcPr>
            <w:tcW w:w="2410" w:type="dxa"/>
            <w:vMerge w:val="restart"/>
          </w:tcPr>
          <w:p w:rsidR="008D4A38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</w:t>
            </w:r>
            <w:r w:rsidR="00642120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</w:t>
            </w:r>
            <w:r w:rsidR="00404FA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35BB2">
              <w:rPr>
                <w:rFonts w:ascii="Arial" w:hAnsi="Arial" w:cs="Arial"/>
                <w:color w:val="000000"/>
                <w:sz w:val="22"/>
                <w:szCs w:val="22"/>
              </w:rPr>
              <w:t xml:space="preserve">tj. </w:t>
            </w:r>
            <w:r w:rsidR="00404FAA">
              <w:rPr>
                <w:rFonts w:ascii="Arial" w:hAnsi="Arial" w:cs="Arial"/>
                <w:sz w:val="22"/>
                <w:szCs w:val="22"/>
              </w:rPr>
              <w:t>Dz.U.201</w:t>
            </w:r>
            <w:r w:rsidR="00E37D1B">
              <w:rPr>
                <w:rFonts w:ascii="Arial" w:hAnsi="Arial" w:cs="Arial"/>
                <w:sz w:val="22"/>
                <w:szCs w:val="22"/>
              </w:rPr>
              <w:t>8</w:t>
            </w:r>
            <w:r w:rsidR="00404FAA">
              <w:rPr>
                <w:rFonts w:ascii="Arial" w:hAnsi="Arial" w:cs="Arial"/>
                <w:sz w:val="22"/>
                <w:szCs w:val="22"/>
              </w:rPr>
              <w:t>.</w:t>
            </w:r>
            <w:r w:rsidR="00635BB2">
              <w:rPr>
                <w:rFonts w:ascii="Arial" w:hAnsi="Arial" w:cs="Arial"/>
                <w:sz w:val="22"/>
                <w:szCs w:val="22"/>
              </w:rPr>
              <w:t xml:space="preserve"> poz.</w:t>
            </w:r>
            <w:r w:rsidR="00E37D1B">
              <w:rPr>
                <w:rFonts w:ascii="Arial" w:hAnsi="Arial" w:cs="Arial"/>
                <w:sz w:val="22"/>
                <w:szCs w:val="22"/>
              </w:rPr>
              <w:t>121</w:t>
            </w:r>
            <w:r w:rsidR="00635BB2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35BB2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35BB2">
              <w:rPr>
                <w:rFonts w:ascii="Arial" w:hAnsi="Arial" w:cs="Arial"/>
                <w:sz w:val="22"/>
                <w:szCs w:val="22"/>
              </w:rPr>
              <w:t>. zm.</w:t>
            </w:r>
            <w:r w:rsidR="00404F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172AF0" w:rsidTr="004D0D88">
        <w:trPr>
          <w:cantSplit/>
          <w:trHeight w:val="4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6D547E">
            <w:pPr>
              <w:jc w:val="center"/>
              <w:rPr>
                <w:rFonts w:ascii="Arial" w:hAnsi="Arial"/>
                <w:b/>
                <w:sz w:val="22"/>
              </w:rPr>
            </w:pPr>
            <w:r w:rsidRPr="00262032">
              <w:rPr>
                <w:rFonts w:ascii="Arial" w:hAnsi="Arial"/>
                <w:b/>
                <w:sz w:val="16"/>
                <w:szCs w:val="16"/>
              </w:rPr>
              <w:t xml:space="preserve">KW </w:t>
            </w:r>
            <w:r w:rsidR="00262032" w:rsidRPr="00262032">
              <w:rPr>
                <w:rFonts w:ascii="Arial" w:hAnsi="Arial"/>
                <w:b/>
                <w:sz w:val="16"/>
                <w:szCs w:val="16"/>
              </w:rPr>
              <w:t>ZG1G/</w:t>
            </w:r>
            <w:r w:rsidR="006D547E">
              <w:rPr>
                <w:rFonts w:ascii="Arial" w:hAnsi="Arial"/>
                <w:b/>
                <w:sz w:val="16"/>
                <w:szCs w:val="16"/>
              </w:rPr>
              <w:t>00036159/8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940261" w:rsidRDefault="00172AF0" w:rsidP="004D0D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940261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C87053">
        <w:trPr>
          <w:cantSplit/>
          <w:trHeight w:val="1428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4373E3" w:rsidRDefault="006D547E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25,67</w:t>
            </w:r>
            <w:r w:rsidR="00172AF0">
              <w:rPr>
                <w:rFonts w:ascii="Arial" w:hAnsi="Arial"/>
                <w:b/>
                <w:sz w:val="22"/>
              </w:rPr>
              <w:t xml:space="preserve"> m</w:t>
            </w:r>
            <w:r w:rsidR="00172AF0"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6D547E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996/7</w:t>
            </w:r>
          </w:p>
          <w:p w:rsidR="00172AF0" w:rsidRDefault="006D547E" w:rsidP="00523B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400</w:t>
            </w:r>
            <w:r w:rsidR="00262032">
              <w:rPr>
                <w:rFonts w:ascii="Arial" w:hAnsi="Arial"/>
                <w:b/>
                <w:sz w:val="22"/>
              </w:rPr>
              <w:t xml:space="preserve"> </w:t>
            </w:r>
            <w:r w:rsidR="00172AF0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172AF0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940261" w:rsidRDefault="006D547E" w:rsidP="004D0D88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Przetarg ustny </w:t>
            </w:r>
            <w:r w:rsidR="00B97224">
              <w:rPr>
                <w:rFonts w:ascii="Arial" w:hAnsi="Arial"/>
                <w:color w:val="000000"/>
                <w:sz w:val="20"/>
                <w:szCs w:val="20"/>
              </w:rPr>
              <w:t>ograniczony do współwłaścicieli nieruchomości znajdującej się w księdze wieczystej ZG1G/00036159/8.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Pr="00C52D90" w:rsidRDefault="001933F7" w:rsidP="00172AF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Data wywieszenia wykazu:   </w:t>
      </w:r>
      <w:bookmarkStart w:id="0" w:name="_GoBack"/>
      <w:bookmarkEnd w:id="0"/>
      <w:r>
        <w:rPr>
          <w:rFonts w:ascii="Arial" w:hAnsi="Arial"/>
          <w:sz w:val="16"/>
          <w:szCs w:val="16"/>
        </w:rPr>
        <w:t>22.06.2018</w:t>
      </w:r>
    </w:p>
    <w:p w:rsidR="00C87053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172AF0" w:rsidRPr="00C52D90" w:rsidRDefault="00A827A3" w:rsidP="00172AF0">
      <w:pPr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sp.AY</w:t>
      </w:r>
      <w:proofErr w:type="spellEnd"/>
    </w:p>
    <w:p w:rsidR="00172AF0" w:rsidRDefault="00172AF0" w:rsidP="00172AF0">
      <w:pPr>
        <w:rPr>
          <w:rFonts w:ascii="Arial" w:hAnsi="Arial"/>
          <w:sz w:val="22"/>
        </w:rPr>
      </w:pPr>
    </w:p>
    <w:p w:rsidR="007C7FA1" w:rsidRDefault="007C7FA1"/>
    <w:sectPr w:rsidR="007C7FA1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AF0"/>
    <w:rsid w:val="000425A0"/>
    <w:rsid w:val="000F2B2F"/>
    <w:rsid w:val="00115F6C"/>
    <w:rsid w:val="00172AF0"/>
    <w:rsid w:val="001933F7"/>
    <w:rsid w:val="001B01C0"/>
    <w:rsid w:val="002045D4"/>
    <w:rsid w:val="00262032"/>
    <w:rsid w:val="002F1762"/>
    <w:rsid w:val="00316E14"/>
    <w:rsid w:val="003D7CF6"/>
    <w:rsid w:val="00404FAA"/>
    <w:rsid w:val="00523B4B"/>
    <w:rsid w:val="005A6B97"/>
    <w:rsid w:val="006250AF"/>
    <w:rsid w:val="00635BB2"/>
    <w:rsid w:val="00642120"/>
    <w:rsid w:val="006A70C6"/>
    <w:rsid w:val="006D547E"/>
    <w:rsid w:val="006F45D6"/>
    <w:rsid w:val="007C7FA1"/>
    <w:rsid w:val="007D278A"/>
    <w:rsid w:val="00812020"/>
    <w:rsid w:val="008D4A38"/>
    <w:rsid w:val="00940261"/>
    <w:rsid w:val="00A827A3"/>
    <w:rsid w:val="00B43AA3"/>
    <w:rsid w:val="00B97224"/>
    <w:rsid w:val="00C87053"/>
    <w:rsid w:val="00E3175B"/>
    <w:rsid w:val="00E37D1B"/>
    <w:rsid w:val="00EA61EE"/>
    <w:rsid w:val="00F26FAB"/>
    <w:rsid w:val="00F6001A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7C70F-59E5-464B-A598-1CCA698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2016-10-04T10:12:00Z</cp:lastPrinted>
  <dcterms:created xsi:type="dcterms:W3CDTF">2018-06-18T07:32:00Z</dcterms:created>
  <dcterms:modified xsi:type="dcterms:W3CDTF">2018-06-22T10:58:00Z</dcterms:modified>
</cp:coreProperties>
</file>