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F278A6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F278A6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A6206B"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 w:rsidR="00A6206B">
        <w:rPr>
          <w:rFonts w:ascii="Arial" w:hAnsi="Arial"/>
          <w:sz w:val="20"/>
        </w:rPr>
        <w:t>czerwca 2017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F278A6">
      <w:pPr>
        <w:jc w:val="center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1743E6">
        <w:rPr>
          <w:sz w:val="20"/>
        </w:rPr>
        <w:t>Wesołej</w:t>
      </w:r>
      <w:r w:rsidR="009B65EC"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1743E6" w:rsidP="001743E6">
            <w:pPr>
              <w:jc w:val="center"/>
            </w:pPr>
            <w:r>
              <w:t>Wesoła</w:t>
            </w:r>
            <w:r w:rsidR="005F56B8">
              <w:t xml:space="preserve"> </w:t>
            </w:r>
            <w:r w:rsidR="000E1BD9">
              <w:t xml:space="preserve">strefa </w:t>
            </w:r>
            <w:r>
              <w:t>peryferyjna</w:t>
            </w:r>
          </w:p>
        </w:tc>
        <w:tc>
          <w:tcPr>
            <w:tcW w:w="4820" w:type="dxa"/>
            <w:vMerge w:val="restart"/>
          </w:tcPr>
          <w:p w:rsidR="000E1BD9" w:rsidRPr="00496C96" w:rsidRDefault="001743E6" w:rsidP="00483F2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położona w peryferyjnej strefie miasta przy ul. Wesołej. Nieruchomość położona w otoczeniu zabudowy mieszkaniowej jednorodzinnej oraz budynku użyteczności publicznej – szkoły podstawowej. W bliskiej odległości znajduje się budynek usługowy oraz przystanek komunikacji miejskiej. Dojazd do nieruchomości drogą o nawierzchni bitumicznej oraz bezpośrednio wydzieloną geodezyjnie drogą gruntową. Teren nieruchomości jest płaski, granice są regularne. Teren nieruchomości jest częściowo zadrzewiony i zakrzewiony. Usunięcie drzew może nastąpić z uwzględnieniem obowiązujących przepisów prawa. Sieci uzbrojenia znajdują się w pobliżu nieruchomości – bezpośrednie przyłączenie należeć będzie do inwestora.</w:t>
            </w:r>
          </w:p>
        </w:tc>
        <w:tc>
          <w:tcPr>
            <w:tcW w:w="2126" w:type="dxa"/>
            <w:vMerge w:val="restart"/>
          </w:tcPr>
          <w:p w:rsidR="000E1BD9" w:rsidRPr="00142F1C" w:rsidRDefault="001743E6" w:rsidP="00483F22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zagospodarowania przestrzennego osiedla Kolonii Laski przyjętego Uchwałą Rady Miasta Żagań nr LVIII/70/2010 z dnia 29 czerwca 2010 r. i oznaczona jest symbolem 6MN dopuszczającym zabudowę o funkcję mieszkaniowej – jednorodzinnej.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1743E6" w:rsidP="005305F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95.000</w:t>
            </w:r>
            <w:bookmarkStart w:id="0" w:name="_GoBack"/>
            <w:bookmarkEnd w:id="0"/>
            <w:r w:rsidR="00295E0F">
              <w:rPr>
                <w:b/>
                <w:color w:val="000000"/>
              </w:rPr>
              <w:t>,</w:t>
            </w:r>
            <w:r w:rsidR="000E1BD9">
              <w:rPr>
                <w:b/>
                <w:color w:val="000000"/>
              </w:rPr>
              <w:t>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1743E6">
        <w:trPr>
          <w:cantSplit/>
          <w:trHeight w:val="1755"/>
          <w:jc w:val="center"/>
        </w:trPr>
        <w:tc>
          <w:tcPr>
            <w:tcW w:w="1238" w:type="dxa"/>
          </w:tcPr>
          <w:p w:rsidR="000E1BD9" w:rsidRDefault="000E1BD9" w:rsidP="001743E6">
            <w:pPr>
              <w:pStyle w:val="Nagwek3"/>
            </w:pPr>
            <w:r>
              <w:t xml:space="preserve">KW Nr </w:t>
            </w:r>
            <w:r w:rsidR="001743E6">
              <w:t>41685/2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1743E6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2194/9</w:t>
            </w:r>
          </w:p>
          <w:p w:rsidR="000E1BD9" w:rsidRDefault="001743E6" w:rsidP="004571B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1568</w:t>
            </w:r>
            <w:r w:rsidR="009B65EC">
              <w:rPr>
                <w:b/>
                <w:color w:val="000000"/>
              </w:rPr>
              <w:t xml:space="preserve"> </w:t>
            </w:r>
            <w:r w:rsidR="000E1BD9">
              <w:rPr>
                <w:b/>
                <w:color w:val="000000"/>
              </w:rPr>
              <w:t>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F278A6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:rsidR="00F278A6" w:rsidRPr="000E1BD9" w:rsidRDefault="00F278A6" w:rsidP="00F278A6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F278A6" w:rsidRPr="000E1BD9" w:rsidRDefault="00F278A6" w:rsidP="00F278A6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czerwca 2017</w:t>
      </w:r>
      <w:r w:rsidRPr="000E1BD9">
        <w:rPr>
          <w:rFonts w:ascii="Arial" w:hAnsi="Arial"/>
          <w:sz w:val="20"/>
        </w:rPr>
        <w:t xml:space="preserve"> roku</w:t>
      </w:r>
    </w:p>
    <w:p w:rsidR="00F278A6" w:rsidRPr="000E1BD9" w:rsidRDefault="00F278A6" w:rsidP="00F278A6">
      <w:pPr>
        <w:jc w:val="center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 xml:space="preserve">Pogodnej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F278A6" w:rsidRDefault="00F278A6" w:rsidP="00711A0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trHeight w:val="202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278A6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</w:pPr>
            <w:r>
              <w:t xml:space="preserve">Żagań ul. </w:t>
            </w:r>
          </w:p>
          <w:p w:rsidR="00F278A6" w:rsidRPr="0097258F" w:rsidRDefault="00F278A6" w:rsidP="00711A0B">
            <w:pPr>
              <w:jc w:val="center"/>
            </w:pPr>
            <w:r>
              <w:t>Pogodna strefa pośrednia</w:t>
            </w:r>
          </w:p>
        </w:tc>
        <w:tc>
          <w:tcPr>
            <w:tcW w:w="4820" w:type="dxa"/>
            <w:vMerge w:val="restart"/>
          </w:tcPr>
          <w:p w:rsidR="00F278A6" w:rsidRPr="00496C96" w:rsidRDefault="00F278A6" w:rsidP="00711A0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 położona w obrębie 3 miasta, przy ul. Pogodnej. Dojazd do nieruchomości dobry drogą o nawierzchni bitumicznej – ul. Szkolną oraz bezpośrednio do nieruchomości drogą gruntową. Nieruchomość z dostępem do sieci uzbrojenia – </w:t>
            </w:r>
            <w:proofErr w:type="spellStart"/>
            <w:r>
              <w:rPr>
                <w:color w:val="000000"/>
                <w:sz w:val="20"/>
              </w:rPr>
              <w:t>wod-kan</w:t>
            </w:r>
            <w:proofErr w:type="spellEnd"/>
            <w:r>
              <w:rPr>
                <w:color w:val="000000"/>
                <w:sz w:val="20"/>
              </w:rPr>
              <w:t>, elektrycznej, gazowej. Powierzchnia nieruchomości płaska, porośnięta drzewami i krzewami, których usunięcie należeć będzie do inwestora z uwzględnieniem obowiązujących przepisów prawa. W niewielkiej odległości od nieruchomości znajdują się punkty usługowe oraz budynki użyteczności publicznej. W odległości około 200 metrów od nieruchomości przebiega czynna linia kolejowa. Położenie nieruchomości dla określonej funkcji jest korzystne.</w:t>
            </w:r>
          </w:p>
        </w:tc>
        <w:tc>
          <w:tcPr>
            <w:tcW w:w="2126" w:type="dxa"/>
            <w:vMerge w:val="restart"/>
          </w:tcPr>
          <w:p w:rsidR="00F278A6" w:rsidRPr="00142F1C" w:rsidRDefault="00F278A6" w:rsidP="00711A0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>Funkcja nieruchomości wyznaczona obowiązującym planem zagospodarowania przestrzennego – oznaczona symbolem M2 – obszar budownictwa jednorodzinnego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757" w:type="dxa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71.500,00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Nagwek3"/>
            </w:pPr>
            <w:r>
              <w:t>KW Nr 23289/4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 w:val="restart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3177/6</w:t>
            </w:r>
          </w:p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1054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</w:tbl>
    <w:p w:rsidR="00F278A6" w:rsidRDefault="00F278A6" w:rsidP="00F278A6">
      <w:pPr>
        <w:jc w:val="both"/>
        <w:rPr>
          <w:sz w:val="24"/>
        </w:rPr>
      </w:pPr>
    </w:p>
    <w:p w:rsidR="00F278A6" w:rsidRDefault="00F278A6" w:rsidP="00F278A6">
      <w:pPr>
        <w:jc w:val="both"/>
      </w:pPr>
      <w:r>
        <w:t xml:space="preserve"> Data wywieszenia wykazu: 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  <w:r>
        <w:t xml:space="preserve">   Data zdjęcia wykazu: ...............................................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Pr="000E1BD9" w:rsidRDefault="00F278A6" w:rsidP="00F278A6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F278A6" w:rsidRPr="000E1BD9" w:rsidRDefault="00F278A6" w:rsidP="00F278A6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czerwca 2017</w:t>
      </w:r>
      <w:r w:rsidRPr="000E1BD9">
        <w:rPr>
          <w:rFonts w:ascii="Arial" w:hAnsi="Arial"/>
          <w:sz w:val="20"/>
        </w:rPr>
        <w:t xml:space="preserve"> roku</w:t>
      </w:r>
    </w:p>
    <w:p w:rsidR="00F278A6" w:rsidRPr="000E1BD9" w:rsidRDefault="00F278A6" w:rsidP="00F278A6">
      <w:pPr>
        <w:jc w:val="center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 xml:space="preserve">Pogodnej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F278A6" w:rsidRDefault="00F278A6" w:rsidP="00711A0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trHeight w:val="202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278A6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</w:pPr>
            <w:r>
              <w:t xml:space="preserve">Żagań ul. </w:t>
            </w:r>
          </w:p>
          <w:p w:rsidR="00F278A6" w:rsidRPr="0097258F" w:rsidRDefault="00F278A6" w:rsidP="00711A0B">
            <w:pPr>
              <w:jc w:val="center"/>
            </w:pPr>
            <w:r>
              <w:t>Pogodna strefa pośrednia</w:t>
            </w:r>
          </w:p>
        </w:tc>
        <w:tc>
          <w:tcPr>
            <w:tcW w:w="4820" w:type="dxa"/>
            <w:vMerge w:val="restart"/>
          </w:tcPr>
          <w:p w:rsidR="00F278A6" w:rsidRPr="00496C96" w:rsidRDefault="00F278A6" w:rsidP="00F278A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 położona w obrębie 3 miasta, przy ul. Pogodnej. Dojazd do nieruchomości dobry drogą o nawierzchni bitumicznej – ul. Szkolną oraz bezpośrednio do nieruchomości drogą gruntową. Nieruchomość z dostępem do sieci uzbrojenia – </w:t>
            </w:r>
            <w:proofErr w:type="spellStart"/>
            <w:r>
              <w:rPr>
                <w:color w:val="000000"/>
                <w:sz w:val="20"/>
              </w:rPr>
              <w:t>wod-kan</w:t>
            </w:r>
            <w:proofErr w:type="spellEnd"/>
            <w:r>
              <w:rPr>
                <w:color w:val="000000"/>
                <w:sz w:val="20"/>
              </w:rPr>
              <w:t>, elektrycznej, gazowej. Powierzchnia nieruchomości płaska, porośnięta krzewami, których usunięcie należeć będzie do inwestora z uwzględnieniem obowiązujących przepisów prawa. W niewielkiej odległości od nieruchomości znajdują się punkty usługowe oraz budynki użyteczności publicznej. W odległości około 200 metrów od nieruchomości przebiega czynna linia kolejowa. Położenie nieruchomości dla określonej funkcji jest korzystne.</w:t>
            </w:r>
          </w:p>
        </w:tc>
        <w:tc>
          <w:tcPr>
            <w:tcW w:w="2126" w:type="dxa"/>
            <w:vMerge w:val="restart"/>
          </w:tcPr>
          <w:p w:rsidR="00F278A6" w:rsidRPr="00142F1C" w:rsidRDefault="00F278A6" w:rsidP="00711A0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>Funkcja nieruchomości wyznaczona obowiązującym planem zagospodarowania przestrzennego – oznaczona symbolem M2 – obszar budownictwa jednorodzinnego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757" w:type="dxa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77.000,00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F278A6">
            <w:pPr>
              <w:pStyle w:val="Nagwek3"/>
            </w:pPr>
            <w:r>
              <w:t>KW Nr 46138/8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 w:val="restart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2758/6</w:t>
            </w:r>
          </w:p>
          <w:p w:rsidR="00F278A6" w:rsidRDefault="00F278A6" w:rsidP="00F278A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1137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</w:tbl>
    <w:p w:rsidR="00F278A6" w:rsidRDefault="00F278A6" w:rsidP="00F278A6">
      <w:pPr>
        <w:jc w:val="both"/>
        <w:rPr>
          <w:sz w:val="24"/>
        </w:rPr>
      </w:pPr>
    </w:p>
    <w:p w:rsidR="00F278A6" w:rsidRDefault="00F278A6" w:rsidP="00F278A6">
      <w:pPr>
        <w:jc w:val="both"/>
      </w:pPr>
      <w:r>
        <w:t xml:space="preserve"> Data wywieszenia wykazu: 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  <w:r>
        <w:t xml:space="preserve">   Data zdjęcia wykazu: ...............................................</w:t>
      </w: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Pr="000E1BD9" w:rsidRDefault="00F278A6" w:rsidP="00F278A6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F278A6" w:rsidRPr="000E1BD9" w:rsidRDefault="00F278A6" w:rsidP="00F278A6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czerwca 2017</w:t>
      </w:r>
      <w:r w:rsidRPr="000E1BD9">
        <w:rPr>
          <w:rFonts w:ascii="Arial" w:hAnsi="Arial"/>
          <w:sz w:val="20"/>
        </w:rPr>
        <w:t xml:space="preserve"> roku</w:t>
      </w:r>
    </w:p>
    <w:p w:rsidR="00F278A6" w:rsidRPr="000E1BD9" w:rsidRDefault="00F278A6" w:rsidP="00F278A6">
      <w:pPr>
        <w:jc w:val="center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 xml:space="preserve">Pogodnej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F278A6" w:rsidRDefault="00F278A6" w:rsidP="00711A0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trHeight w:val="202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278A6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</w:pPr>
            <w:r>
              <w:t xml:space="preserve">Żagań ul. </w:t>
            </w:r>
          </w:p>
          <w:p w:rsidR="00F278A6" w:rsidRPr="0097258F" w:rsidRDefault="00F278A6" w:rsidP="00711A0B">
            <w:pPr>
              <w:jc w:val="center"/>
            </w:pPr>
            <w:r>
              <w:t>Pogodna strefa pośrednia</w:t>
            </w:r>
          </w:p>
        </w:tc>
        <w:tc>
          <w:tcPr>
            <w:tcW w:w="4820" w:type="dxa"/>
            <w:vMerge w:val="restart"/>
          </w:tcPr>
          <w:p w:rsidR="00F278A6" w:rsidRPr="00496C96" w:rsidRDefault="00F278A6" w:rsidP="00711A0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 położona w obrębie 3 miasta, przy ul. Pogodnej. Dojazd do nieruchomości dobry drogą o nawierzchni bitumicznej – ul. Szkolną oraz bezpośrednio do nieruchomości drogą gruntową. Nieruchomość z dostępem do sieci uzbrojenia – </w:t>
            </w:r>
            <w:proofErr w:type="spellStart"/>
            <w:r>
              <w:rPr>
                <w:color w:val="000000"/>
                <w:sz w:val="20"/>
              </w:rPr>
              <w:t>wod-kan</w:t>
            </w:r>
            <w:proofErr w:type="spellEnd"/>
            <w:r>
              <w:rPr>
                <w:color w:val="000000"/>
                <w:sz w:val="20"/>
              </w:rPr>
              <w:t>, elektrycznej, gazowej. Powierzchnia nieruchomości płaska, porośnięta drzewami i  krzewami, których usunięcie należeć będzie do inwestora z uwzględnieniem obowiązujących przepisów prawa. W niewielkiej odległości od nieruchomości znajdują się punkty usługowe oraz budynki użyteczności publicznej. W odległości około 200 metrów od nieruchomości przebiega czynna linia kolejowa. Położenie nieruchomości dla określonej funkcji jest korzystne.</w:t>
            </w:r>
          </w:p>
        </w:tc>
        <w:tc>
          <w:tcPr>
            <w:tcW w:w="2126" w:type="dxa"/>
            <w:vMerge w:val="restart"/>
          </w:tcPr>
          <w:p w:rsidR="00F278A6" w:rsidRPr="00142F1C" w:rsidRDefault="00F278A6" w:rsidP="00711A0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>Funkcja nieruchomości wyznaczona obowiązującym planem zagospodarowania przestrzennego – oznaczona symbolem M2 – obszar budownictwa jednorodzinnego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757" w:type="dxa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83.000,00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Nagwek3"/>
            </w:pPr>
            <w:r>
              <w:t>KW Nr 46138/8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 w:val="restart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2758/2</w:t>
            </w:r>
          </w:p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1101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</w:tbl>
    <w:p w:rsidR="00F278A6" w:rsidRDefault="00F278A6" w:rsidP="00F278A6">
      <w:pPr>
        <w:jc w:val="both"/>
        <w:rPr>
          <w:sz w:val="24"/>
        </w:rPr>
      </w:pPr>
    </w:p>
    <w:p w:rsidR="00F278A6" w:rsidRDefault="00F278A6" w:rsidP="00F278A6">
      <w:pPr>
        <w:jc w:val="both"/>
      </w:pPr>
      <w:r>
        <w:t xml:space="preserve"> Data wywieszenia wykazu: 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  <w:r>
        <w:t xml:space="preserve">   Data zdjęcia wykazu: ...............................................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Pr="000E1BD9" w:rsidRDefault="00F278A6" w:rsidP="00F278A6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F278A6" w:rsidRPr="000E1BD9" w:rsidRDefault="00F278A6" w:rsidP="00F278A6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czerwca 2017</w:t>
      </w:r>
      <w:r w:rsidRPr="000E1BD9">
        <w:rPr>
          <w:rFonts w:ascii="Arial" w:hAnsi="Arial"/>
          <w:sz w:val="20"/>
        </w:rPr>
        <w:t xml:space="preserve"> roku</w:t>
      </w:r>
    </w:p>
    <w:p w:rsidR="00F278A6" w:rsidRPr="000E1BD9" w:rsidRDefault="00F278A6" w:rsidP="00F278A6">
      <w:pPr>
        <w:jc w:val="center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 xml:space="preserve">Pogodnej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F278A6" w:rsidRDefault="00F278A6" w:rsidP="00711A0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trHeight w:val="202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278A6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</w:pPr>
            <w:r>
              <w:t xml:space="preserve">Żagań ul. </w:t>
            </w:r>
          </w:p>
          <w:p w:rsidR="00F278A6" w:rsidRPr="0097258F" w:rsidRDefault="00F278A6" w:rsidP="00711A0B">
            <w:pPr>
              <w:jc w:val="center"/>
            </w:pPr>
            <w:r>
              <w:t>Pogodna strefa pośrednia</w:t>
            </w:r>
          </w:p>
        </w:tc>
        <w:tc>
          <w:tcPr>
            <w:tcW w:w="4820" w:type="dxa"/>
            <w:vMerge w:val="restart"/>
          </w:tcPr>
          <w:p w:rsidR="00F278A6" w:rsidRPr="00496C96" w:rsidRDefault="00F278A6" w:rsidP="00F278A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 położona w obrębie 3 miasta, przy ul. Pogodnej. Dojazd do nieruchomości dobry drogą o nawierzchni bitumicznej – ul. Szkolną oraz bezpośrednio do nieruchomości drogą gruntową. Nieruchomość z dostępem do sieci uzbrojenia – </w:t>
            </w:r>
            <w:proofErr w:type="spellStart"/>
            <w:r>
              <w:rPr>
                <w:color w:val="000000"/>
                <w:sz w:val="20"/>
              </w:rPr>
              <w:t>wod-kan</w:t>
            </w:r>
            <w:proofErr w:type="spellEnd"/>
            <w:r>
              <w:rPr>
                <w:color w:val="000000"/>
                <w:sz w:val="20"/>
              </w:rPr>
              <w:t>, elektrycznej, gazowej. Powierzchnia nieruchomości płaska, porośnięta drzewami i  krzewami, których usunięcie należeć będzie do inwestora z uwzględnieniem obowiązujących przepisów prawa. W niewielkiej odległości od nieruchomości znajdują się punkty usługowe oraz budynki użyteczności publicznej. W odległości około 200 metrów od nieruchomości przebiega czynna linia kolejowa. Położenie nieruchomości dla określonej funkcji jest korzystne.</w:t>
            </w:r>
          </w:p>
        </w:tc>
        <w:tc>
          <w:tcPr>
            <w:tcW w:w="2126" w:type="dxa"/>
            <w:vMerge w:val="restart"/>
          </w:tcPr>
          <w:p w:rsidR="00F278A6" w:rsidRPr="00142F1C" w:rsidRDefault="00F278A6" w:rsidP="00711A0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>Funkcja nieruchomości wyznaczona obowiązującym planem zagospodarowania przestrzennego – oznaczona symbolem M2 – obszar budownictwa jednorodzinnego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757" w:type="dxa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73.000,00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Nagwek3"/>
            </w:pPr>
            <w:r>
              <w:t>KW Nr 46138/8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 w:val="restart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2758/18</w:t>
            </w:r>
          </w:p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1077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</w:tbl>
    <w:p w:rsidR="00F278A6" w:rsidRDefault="00F278A6" w:rsidP="00F278A6">
      <w:pPr>
        <w:jc w:val="both"/>
        <w:rPr>
          <w:sz w:val="24"/>
        </w:rPr>
      </w:pPr>
    </w:p>
    <w:p w:rsidR="00F278A6" w:rsidRDefault="00F278A6" w:rsidP="00F278A6">
      <w:pPr>
        <w:jc w:val="both"/>
      </w:pPr>
      <w:r>
        <w:t xml:space="preserve"> Data wywieszenia wykazu: 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  <w:r>
        <w:t xml:space="preserve">   Data zdjęcia wykazu: ...............................................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/>
    <w:p w:rsidR="00F278A6" w:rsidRDefault="00F278A6" w:rsidP="00F278A6"/>
    <w:p w:rsidR="00F278A6" w:rsidRDefault="00F278A6" w:rsidP="00F278A6"/>
    <w:p w:rsidR="00F278A6" w:rsidRDefault="00F278A6" w:rsidP="00F278A6">
      <w:pPr>
        <w:jc w:val="both"/>
      </w:pPr>
    </w:p>
    <w:p w:rsidR="00F278A6" w:rsidRDefault="00F278A6" w:rsidP="000E1BD9">
      <w:pPr>
        <w:jc w:val="both"/>
      </w:pPr>
    </w:p>
    <w:p w:rsidR="00B92793" w:rsidRDefault="00B92793"/>
    <w:p w:rsidR="00142F1C" w:rsidRDefault="00142F1C"/>
    <w:p w:rsidR="00142F1C" w:rsidRDefault="00142F1C"/>
    <w:p w:rsidR="00142F1C" w:rsidRDefault="00142F1C"/>
    <w:p w:rsidR="00142F1C" w:rsidRDefault="00142F1C"/>
    <w:p w:rsidR="00142F1C" w:rsidRDefault="00142F1C" w:rsidP="00142F1C">
      <w:pPr>
        <w:pStyle w:val="Tytu"/>
        <w:ind w:left="2832" w:firstLine="708"/>
        <w:jc w:val="left"/>
        <w:rPr>
          <w:rFonts w:ascii="Arial" w:hAnsi="Arial"/>
          <w:sz w:val="20"/>
        </w:rPr>
      </w:pPr>
    </w:p>
    <w:sectPr w:rsidR="00142F1C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BD9"/>
    <w:rsid w:val="00001F2C"/>
    <w:rsid w:val="000E1BD9"/>
    <w:rsid w:val="00142F1C"/>
    <w:rsid w:val="001743E6"/>
    <w:rsid w:val="00295E0F"/>
    <w:rsid w:val="004571BA"/>
    <w:rsid w:val="00483F22"/>
    <w:rsid w:val="005C73A7"/>
    <w:rsid w:val="005F56B8"/>
    <w:rsid w:val="006B5C0B"/>
    <w:rsid w:val="006C7803"/>
    <w:rsid w:val="006E60AB"/>
    <w:rsid w:val="008573F8"/>
    <w:rsid w:val="009B65EC"/>
    <w:rsid w:val="00A6206B"/>
    <w:rsid w:val="00A71B3D"/>
    <w:rsid w:val="00B92793"/>
    <w:rsid w:val="00C327E8"/>
    <w:rsid w:val="00C53040"/>
    <w:rsid w:val="00D31F79"/>
    <w:rsid w:val="00D54171"/>
    <w:rsid w:val="00F2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285B-1E54-4548-B189-1EB4A81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7</cp:revision>
  <cp:lastPrinted>2017-06-12T09:30:00Z</cp:lastPrinted>
  <dcterms:created xsi:type="dcterms:W3CDTF">2015-04-29T09:35:00Z</dcterms:created>
  <dcterms:modified xsi:type="dcterms:W3CDTF">2017-06-12T10:51:00Z</dcterms:modified>
</cp:coreProperties>
</file>