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C830B" w14:textId="775640E8" w:rsidR="000E1BD9" w:rsidRPr="0011167E" w:rsidRDefault="0011167E" w:rsidP="0011167E">
      <w:pPr>
        <w:pStyle w:val="Tytu"/>
        <w:ind w:left="2832" w:firstLine="708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</w:t>
      </w:r>
      <w:r w:rsidR="000E1BD9" w:rsidRPr="0011167E">
        <w:rPr>
          <w:rFonts w:ascii="Arial" w:hAnsi="Arial"/>
          <w:sz w:val="20"/>
        </w:rPr>
        <w:t>WYKAZ NIERUCHOMOŚCI WYZNACZONEJ DO SPRZEDAŻY</w:t>
      </w:r>
    </w:p>
    <w:p w14:paraId="7FCC1BB4" w14:textId="6F91FDE9" w:rsidR="000E1BD9" w:rsidRPr="0011167E" w:rsidRDefault="000E1BD9" w:rsidP="0011167E">
      <w:pPr>
        <w:pStyle w:val="Podtytu"/>
        <w:rPr>
          <w:rFonts w:ascii="Arial" w:hAnsi="Arial"/>
          <w:sz w:val="20"/>
        </w:rPr>
      </w:pPr>
      <w:r w:rsidRPr="0011167E">
        <w:rPr>
          <w:rFonts w:ascii="Arial" w:hAnsi="Arial"/>
          <w:sz w:val="20"/>
        </w:rPr>
        <w:t>Załącznik do Zarządzenia Burm</w:t>
      </w:r>
      <w:r w:rsidR="009F6F85" w:rsidRPr="0011167E">
        <w:rPr>
          <w:rFonts w:ascii="Arial" w:hAnsi="Arial"/>
          <w:sz w:val="20"/>
        </w:rPr>
        <w:t xml:space="preserve">istrza Miasta Żagań Nr </w:t>
      </w:r>
      <w:r w:rsidR="00DC4A34" w:rsidRPr="0011167E">
        <w:rPr>
          <w:rFonts w:ascii="Arial" w:hAnsi="Arial"/>
          <w:sz w:val="20"/>
        </w:rPr>
        <w:t>…..</w:t>
      </w:r>
      <w:r w:rsidR="009F6F85" w:rsidRPr="0011167E">
        <w:rPr>
          <w:rFonts w:ascii="Arial" w:hAnsi="Arial"/>
          <w:sz w:val="20"/>
        </w:rPr>
        <w:t xml:space="preserve">. / </w:t>
      </w:r>
      <w:r w:rsidR="00DC4A34" w:rsidRPr="0011167E">
        <w:rPr>
          <w:rFonts w:ascii="Arial" w:hAnsi="Arial"/>
          <w:sz w:val="20"/>
        </w:rPr>
        <w:t>2020</w:t>
      </w:r>
      <w:r w:rsidR="001373B7" w:rsidRPr="0011167E">
        <w:rPr>
          <w:rFonts w:ascii="Arial" w:hAnsi="Arial"/>
          <w:sz w:val="20"/>
        </w:rPr>
        <w:t xml:space="preserve"> z dnia … </w:t>
      </w:r>
      <w:r w:rsidR="00DC4A34" w:rsidRPr="0011167E">
        <w:rPr>
          <w:rFonts w:ascii="Arial" w:hAnsi="Arial"/>
          <w:sz w:val="20"/>
        </w:rPr>
        <w:t>czerwca 2020</w:t>
      </w:r>
      <w:r w:rsidRPr="0011167E">
        <w:rPr>
          <w:rFonts w:ascii="Arial" w:hAnsi="Arial"/>
          <w:sz w:val="20"/>
        </w:rPr>
        <w:t xml:space="preserve"> roku</w:t>
      </w:r>
    </w:p>
    <w:p w14:paraId="544FB902" w14:textId="77777777" w:rsidR="000E1BD9" w:rsidRPr="0011167E" w:rsidRDefault="000E1BD9" w:rsidP="0011167E">
      <w:pPr>
        <w:jc w:val="center"/>
        <w:rPr>
          <w:sz w:val="20"/>
        </w:rPr>
      </w:pPr>
      <w:r w:rsidRPr="0011167E">
        <w:rPr>
          <w:sz w:val="20"/>
        </w:rPr>
        <w:t>Na podstawie art.35 ustawy z dnia 21 lipca 1997 r. o gospodarce nieruchomościami Burmistrz Miasta Żagań podaje do publicznej wiadomości informację o wyznaczeniu do sprzedaży gruntu komunalnego w drodze przetargu nieogran</w:t>
      </w:r>
      <w:r w:rsidR="001373B7" w:rsidRPr="0011167E">
        <w:rPr>
          <w:sz w:val="20"/>
        </w:rPr>
        <w:t>iczonego przy ul. Asnyka</w:t>
      </w:r>
      <w:r w:rsidRPr="0011167E">
        <w:rPr>
          <w:sz w:val="20"/>
        </w:rPr>
        <w:t xml:space="preserve"> w Żaganiu: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4820"/>
        <w:gridCol w:w="2126"/>
        <w:gridCol w:w="1757"/>
        <w:gridCol w:w="2268"/>
        <w:gridCol w:w="1842"/>
        <w:gridCol w:w="1578"/>
      </w:tblGrid>
      <w:tr w:rsidR="000E1BD9" w14:paraId="5EE28CB6" w14:textId="77777777" w:rsidTr="005305FA">
        <w:trPr>
          <w:cantSplit/>
          <w:trHeight w:val="420"/>
          <w:jc w:val="center"/>
        </w:trPr>
        <w:tc>
          <w:tcPr>
            <w:tcW w:w="1238" w:type="dxa"/>
          </w:tcPr>
          <w:p w14:paraId="11795BDE" w14:textId="77777777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r w:rsidRPr="00DC4A34">
              <w:rPr>
                <w:b/>
                <w:sz w:val="20"/>
                <w:szCs w:val="18"/>
              </w:rPr>
              <w:t>Położ. gruntu</w:t>
            </w:r>
          </w:p>
        </w:tc>
        <w:tc>
          <w:tcPr>
            <w:tcW w:w="4820" w:type="dxa"/>
            <w:vMerge w:val="restart"/>
          </w:tcPr>
          <w:p w14:paraId="77C61AD4" w14:textId="77777777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r w:rsidRPr="00DC4A34">
              <w:rPr>
                <w:b/>
                <w:sz w:val="20"/>
                <w:szCs w:val="18"/>
              </w:rPr>
              <w:t>Opis nieruchomości</w:t>
            </w:r>
          </w:p>
        </w:tc>
        <w:tc>
          <w:tcPr>
            <w:tcW w:w="2126" w:type="dxa"/>
            <w:vMerge w:val="restart"/>
          </w:tcPr>
          <w:p w14:paraId="0600264A" w14:textId="189BB260" w:rsidR="000E1BD9" w:rsidRPr="00DC4A34" w:rsidRDefault="000E1BD9" w:rsidP="005305FA">
            <w:pPr>
              <w:pStyle w:val="Tytu"/>
              <w:rPr>
                <w:rFonts w:ascii="Arial" w:hAnsi="Arial"/>
                <w:sz w:val="20"/>
                <w:szCs w:val="18"/>
              </w:rPr>
            </w:pPr>
            <w:r w:rsidRPr="00DC4A34">
              <w:rPr>
                <w:rFonts w:ascii="Arial" w:hAnsi="Arial"/>
                <w:sz w:val="20"/>
                <w:szCs w:val="18"/>
              </w:rPr>
              <w:t>Przeznaczenie gruntu w planie zagospodarowa</w:t>
            </w:r>
            <w:r w:rsidR="00DC4A34">
              <w:rPr>
                <w:rFonts w:ascii="Arial" w:hAnsi="Arial"/>
                <w:sz w:val="20"/>
                <w:szCs w:val="18"/>
              </w:rPr>
              <w:t>-</w:t>
            </w:r>
          </w:p>
          <w:p w14:paraId="4EC98E51" w14:textId="77777777" w:rsidR="000E1BD9" w:rsidRDefault="000E1BD9" w:rsidP="005305FA">
            <w:pPr>
              <w:pStyle w:val="Tytu"/>
              <w:rPr>
                <w:rFonts w:ascii="Arial" w:hAnsi="Arial"/>
                <w:b w:val="0"/>
                <w:sz w:val="22"/>
              </w:rPr>
            </w:pPr>
            <w:r w:rsidRPr="00DC4A34">
              <w:rPr>
                <w:rFonts w:ascii="Arial" w:hAnsi="Arial"/>
                <w:sz w:val="20"/>
                <w:szCs w:val="18"/>
              </w:rPr>
              <w:t>nia przestrzennego</w:t>
            </w:r>
          </w:p>
        </w:tc>
        <w:tc>
          <w:tcPr>
            <w:tcW w:w="1757" w:type="dxa"/>
          </w:tcPr>
          <w:p w14:paraId="2565A46D" w14:textId="77777777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r w:rsidRPr="00DC4A34">
              <w:rPr>
                <w:b/>
                <w:sz w:val="20"/>
                <w:szCs w:val="18"/>
              </w:rPr>
              <w:t xml:space="preserve">Forma zbycia </w:t>
            </w:r>
          </w:p>
        </w:tc>
        <w:tc>
          <w:tcPr>
            <w:tcW w:w="2268" w:type="dxa"/>
            <w:vMerge w:val="restart"/>
          </w:tcPr>
          <w:p w14:paraId="4761ABC2" w14:textId="77777777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r w:rsidRPr="00DC4A34">
              <w:rPr>
                <w:b/>
                <w:sz w:val="20"/>
                <w:szCs w:val="18"/>
              </w:rPr>
              <w:t xml:space="preserve">Termin do złożenia wniosku o pierwszeństwo w nabyciu nieruchomości </w:t>
            </w:r>
          </w:p>
        </w:tc>
        <w:tc>
          <w:tcPr>
            <w:tcW w:w="1842" w:type="dxa"/>
            <w:vMerge w:val="restart"/>
          </w:tcPr>
          <w:p w14:paraId="09071A3B" w14:textId="77777777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r w:rsidRPr="00DC4A34">
              <w:rPr>
                <w:b/>
                <w:sz w:val="20"/>
                <w:szCs w:val="18"/>
              </w:rPr>
              <w:t>Cena nieruchomości [zł]</w:t>
            </w:r>
          </w:p>
        </w:tc>
        <w:tc>
          <w:tcPr>
            <w:tcW w:w="1578" w:type="dxa"/>
            <w:vMerge w:val="restart"/>
          </w:tcPr>
          <w:p w14:paraId="7085FA5C" w14:textId="77777777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r w:rsidRPr="00DC4A34">
              <w:rPr>
                <w:b/>
                <w:sz w:val="20"/>
                <w:szCs w:val="18"/>
              </w:rPr>
              <w:t>Sposób zapłaty</w:t>
            </w:r>
          </w:p>
        </w:tc>
      </w:tr>
      <w:tr w:rsidR="000E1BD9" w14:paraId="372F5F32" w14:textId="77777777" w:rsidTr="005305FA">
        <w:trPr>
          <w:cantSplit/>
          <w:trHeight w:val="420"/>
          <w:jc w:val="center"/>
        </w:trPr>
        <w:tc>
          <w:tcPr>
            <w:tcW w:w="1238" w:type="dxa"/>
          </w:tcPr>
          <w:p w14:paraId="343D1489" w14:textId="77777777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r w:rsidRPr="00DC4A34">
              <w:rPr>
                <w:b/>
                <w:sz w:val="20"/>
                <w:szCs w:val="18"/>
              </w:rPr>
              <w:t>Nr KW</w:t>
            </w:r>
          </w:p>
        </w:tc>
        <w:tc>
          <w:tcPr>
            <w:tcW w:w="4820" w:type="dxa"/>
            <w:vMerge/>
          </w:tcPr>
          <w:p w14:paraId="26498D42" w14:textId="77777777" w:rsidR="000E1BD9" w:rsidRDefault="000E1BD9" w:rsidP="005305FA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14:paraId="6EBCED5F" w14:textId="77777777" w:rsidR="000E1BD9" w:rsidRDefault="000E1BD9" w:rsidP="005305FA">
            <w:pPr>
              <w:pStyle w:val="Tytu"/>
              <w:rPr>
                <w:rFonts w:ascii="Arial" w:hAnsi="Arial"/>
                <w:sz w:val="22"/>
              </w:rPr>
            </w:pPr>
          </w:p>
        </w:tc>
        <w:tc>
          <w:tcPr>
            <w:tcW w:w="1757" w:type="dxa"/>
            <w:vMerge w:val="restart"/>
          </w:tcPr>
          <w:p w14:paraId="60EB51E4" w14:textId="2816D1BC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r w:rsidRPr="00DC4A34">
              <w:rPr>
                <w:b/>
                <w:sz w:val="20"/>
                <w:szCs w:val="18"/>
              </w:rPr>
              <w:t>Termin zagospodarowa</w:t>
            </w:r>
            <w:r w:rsidR="00DC4A34">
              <w:rPr>
                <w:b/>
                <w:sz w:val="20"/>
                <w:szCs w:val="18"/>
              </w:rPr>
              <w:t>-</w:t>
            </w:r>
          </w:p>
          <w:p w14:paraId="3EB185C0" w14:textId="77777777" w:rsidR="000E1BD9" w:rsidRDefault="000E1BD9" w:rsidP="005305FA">
            <w:pPr>
              <w:jc w:val="center"/>
              <w:rPr>
                <w:b/>
              </w:rPr>
            </w:pPr>
            <w:r w:rsidRPr="00DC4A34">
              <w:rPr>
                <w:b/>
                <w:sz w:val="20"/>
                <w:szCs w:val="18"/>
              </w:rPr>
              <w:t xml:space="preserve">nia </w:t>
            </w:r>
          </w:p>
        </w:tc>
        <w:tc>
          <w:tcPr>
            <w:tcW w:w="2268" w:type="dxa"/>
            <w:vMerge/>
          </w:tcPr>
          <w:p w14:paraId="3B64DC22" w14:textId="77777777" w:rsidR="000E1BD9" w:rsidRDefault="000E1BD9" w:rsidP="005305FA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14:paraId="275DE5D6" w14:textId="77777777" w:rsidR="000E1BD9" w:rsidRDefault="000E1BD9" w:rsidP="005305FA">
            <w:pPr>
              <w:jc w:val="center"/>
              <w:rPr>
                <w:b/>
              </w:rPr>
            </w:pPr>
          </w:p>
        </w:tc>
        <w:tc>
          <w:tcPr>
            <w:tcW w:w="1578" w:type="dxa"/>
            <w:vMerge/>
          </w:tcPr>
          <w:p w14:paraId="58470248" w14:textId="77777777" w:rsidR="000E1BD9" w:rsidRDefault="000E1BD9" w:rsidP="005305FA">
            <w:pPr>
              <w:jc w:val="center"/>
              <w:rPr>
                <w:b/>
              </w:rPr>
            </w:pPr>
          </w:p>
        </w:tc>
      </w:tr>
      <w:tr w:rsidR="000E1BD9" w14:paraId="2E996690" w14:textId="77777777" w:rsidTr="005305FA">
        <w:trPr>
          <w:cantSplit/>
          <w:trHeight w:val="420"/>
          <w:jc w:val="center"/>
        </w:trPr>
        <w:tc>
          <w:tcPr>
            <w:tcW w:w="1238" w:type="dxa"/>
          </w:tcPr>
          <w:p w14:paraId="2F63CF3E" w14:textId="77777777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r w:rsidRPr="00DC4A34">
              <w:rPr>
                <w:b/>
                <w:sz w:val="20"/>
                <w:szCs w:val="18"/>
              </w:rPr>
              <w:t>Nr,pow dz.</w:t>
            </w:r>
          </w:p>
        </w:tc>
        <w:tc>
          <w:tcPr>
            <w:tcW w:w="4820" w:type="dxa"/>
            <w:vMerge/>
          </w:tcPr>
          <w:p w14:paraId="23123B57" w14:textId="77777777" w:rsidR="000E1BD9" w:rsidRDefault="000E1BD9" w:rsidP="005305FA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14:paraId="0D7B4CD4" w14:textId="77777777" w:rsidR="000E1BD9" w:rsidRDefault="000E1BD9" w:rsidP="005305FA">
            <w:pPr>
              <w:pStyle w:val="Tytu"/>
              <w:rPr>
                <w:rFonts w:ascii="Arial" w:hAnsi="Arial"/>
                <w:sz w:val="22"/>
              </w:rPr>
            </w:pPr>
          </w:p>
        </w:tc>
        <w:tc>
          <w:tcPr>
            <w:tcW w:w="1757" w:type="dxa"/>
            <w:vMerge/>
          </w:tcPr>
          <w:p w14:paraId="4E3F1AC9" w14:textId="77777777" w:rsidR="000E1BD9" w:rsidRDefault="000E1BD9" w:rsidP="005305F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14:paraId="65F36C94" w14:textId="77777777" w:rsidR="000E1BD9" w:rsidRDefault="000E1BD9" w:rsidP="005305F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4699689F" w14:textId="77777777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r w:rsidRPr="00DC4A34">
              <w:rPr>
                <w:b/>
                <w:sz w:val="20"/>
                <w:szCs w:val="18"/>
              </w:rPr>
              <w:t>Podatek VAT</w:t>
            </w:r>
          </w:p>
        </w:tc>
        <w:tc>
          <w:tcPr>
            <w:tcW w:w="1578" w:type="dxa"/>
            <w:vMerge/>
          </w:tcPr>
          <w:p w14:paraId="064F6319" w14:textId="77777777" w:rsidR="000E1BD9" w:rsidRDefault="000E1BD9" w:rsidP="005305FA">
            <w:pPr>
              <w:jc w:val="center"/>
              <w:rPr>
                <w:b/>
              </w:rPr>
            </w:pPr>
          </w:p>
        </w:tc>
      </w:tr>
      <w:tr w:rsidR="000E1BD9" w14:paraId="5B65D68B" w14:textId="77777777" w:rsidTr="005305FA">
        <w:trPr>
          <w:trHeight w:val="202"/>
          <w:jc w:val="center"/>
        </w:trPr>
        <w:tc>
          <w:tcPr>
            <w:tcW w:w="1238" w:type="dxa"/>
          </w:tcPr>
          <w:p w14:paraId="4E0069CB" w14:textId="77777777" w:rsidR="000E1BD9" w:rsidRDefault="000E1BD9" w:rsidP="005305F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820" w:type="dxa"/>
          </w:tcPr>
          <w:p w14:paraId="00E77587" w14:textId="77777777" w:rsidR="000E1BD9" w:rsidRDefault="000E1BD9" w:rsidP="005305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26" w:type="dxa"/>
          </w:tcPr>
          <w:p w14:paraId="4A947B48" w14:textId="77777777" w:rsidR="000E1BD9" w:rsidRDefault="000E1BD9" w:rsidP="005305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57" w:type="dxa"/>
          </w:tcPr>
          <w:p w14:paraId="3D4A5EB0" w14:textId="77777777" w:rsidR="000E1BD9" w:rsidRDefault="000E1BD9" w:rsidP="005305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268" w:type="dxa"/>
          </w:tcPr>
          <w:p w14:paraId="691F4998" w14:textId="77777777" w:rsidR="000E1BD9" w:rsidRDefault="000E1BD9" w:rsidP="005305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842" w:type="dxa"/>
          </w:tcPr>
          <w:p w14:paraId="70574D3E" w14:textId="77777777" w:rsidR="000E1BD9" w:rsidRDefault="000E1BD9" w:rsidP="005305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78" w:type="dxa"/>
          </w:tcPr>
          <w:p w14:paraId="603B3B7B" w14:textId="77777777" w:rsidR="000E1BD9" w:rsidRDefault="000E1BD9" w:rsidP="005305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0E1BD9" w14:paraId="2578BBB8" w14:textId="77777777" w:rsidTr="005305FA">
        <w:trPr>
          <w:cantSplit/>
          <w:trHeight w:val="1688"/>
          <w:jc w:val="center"/>
        </w:trPr>
        <w:tc>
          <w:tcPr>
            <w:tcW w:w="1238" w:type="dxa"/>
          </w:tcPr>
          <w:p w14:paraId="6CE46BCF" w14:textId="77777777" w:rsidR="000E1BD9" w:rsidRPr="00DC4A34" w:rsidRDefault="000E1BD9" w:rsidP="005305FA">
            <w:pPr>
              <w:jc w:val="center"/>
              <w:rPr>
                <w:sz w:val="18"/>
                <w:szCs w:val="18"/>
              </w:rPr>
            </w:pPr>
            <w:r w:rsidRPr="00DC4A34">
              <w:rPr>
                <w:sz w:val="18"/>
                <w:szCs w:val="18"/>
              </w:rPr>
              <w:t xml:space="preserve">Żagań ul. </w:t>
            </w:r>
          </w:p>
          <w:p w14:paraId="1208D1D3" w14:textId="77777777" w:rsidR="000E1BD9" w:rsidRPr="00DC4A34" w:rsidRDefault="001373B7" w:rsidP="005305FA">
            <w:pPr>
              <w:jc w:val="center"/>
              <w:rPr>
                <w:sz w:val="18"/>
                <w:szCs w:val="18"/>
              </w:rPr>
            </w:pPr>
            <w:r w:rsidRPr="00DC4A34">
              <w:rPr>
                <w:sz w:val="18"/>
                <w:szCs w:val="18"/>
              </w:rPr>
              <w:t>A</w:t>
            </w:r>
            <w:r w:rsidR="000E1BD9" w:rsidRPr="00DC4A34">
              <w:rPr>
                <w:sz w:val="18"/>
                <w:szCs w:val="18"/>
              </w:rPr>
              <w:t>snyka strefa podmiejska</w:t>
            </w:r>
          </w:p>
        </w:tc>
        <w:tc>
          <w:tcPr>
            <w:tcW w:w="4820" w:type="dxa"/>
            <w:vMerge w:val="restart"/>
          </w:tcPr>
          <w:p w14:paraId="7766353C" w14:textId="3676AD9A" w:rsidR="000E1BD9" w:rsidRPr="00DC4A34" w:rsidRDefault="000E1BD9" w:rsidP="00A70F28">
            <w:pPr>
              <w:jc w:val="both"/>
              <w:rPr>
                <w:color w:val="000000"/>
                <w:sz w:val="18"/>
                <w:szCs w:val="18"/>
              </w:rPr>
            </w:pPr>
            <w:r w:rsidRPr="00DC4A34">
              <w:rPr>
                <w:color w:val="000000"/>
                <w:sz w:val="18"/>
                <w:szCs w:val="18"/>
              </w:rPr>
              <w:t>Grunt niezabudowany i niezagospodarowany,</w:t>
            </w:r>
            <w:r w:rsidR="00DC4A34" w:rsidRPr="00DC4A34">
              <w:rPr>
                <w:color w:val="000000"/>
                <w:sz w:val="18"/>
                <w:szCs w:val="18"/>
              </w:rPr>
              <w:t xml:space="preserve"> </w:t>
            </w:r>
            <w:r w:rsidRPr="00DC4A34">
              <w:rPr>
                <w:color w:val="000000"/>
                <w:sz w:val="18"/>
                <w:szCs w:val="18"/>
              </w:rPr>
              <w:t>położony w sąsiedztwie zabudowy o przeznaczeniu produkcyjno – magazynowym, niskiej zabudowy mieszkaniowej or</w:t>
            </w:r>
            <w:r w:rsidR="00E82CE1" w:rsidRPr="00DC4A34">
              <w:rPr>
                <w:color w:val="000000"/>
                <w:sz w:val="18"/>
                <w:szCs w:val="18"/>
              </w:rPr>
              <w:t>az obwodnicy miejskiej.</w:t>
            </w:r>
            <w:r w:rsidR="00DC4A34" w:rsidRPr="00DC4A34">
              <w:rPr>
                <w:color w:val="000000"/>
                <w:sz w:val="18"/>
                <w:szCs w:val="18"/>
              </w:rPr>
              <w:t xml:space="preserve"> </w:t>
            </w:r>
            <w:r w:rsidRPr="00DC4A34">
              <w:rPr>
                <w:color w:val="000000"/>
                <w:sz w:val="18"/>
                <w:szCs w:val="18"/>
              </w:rPr>
              <w:t>Od północno – wschodniej strony</w:t>
            </w:r>
            <w:r w:rsidR="00383055" w:rsidRPr="00DC4A34">
              <w:rPr>
                <w:color w:val="000000"/>
                <w:sz w:val="18"/>
                <w:szCs w:val="18"/>
              </w:rPr>
              <w:t xml:space="preserve"> </w:t>
            </w:r>
            <w:r w:rsidR="00E82CE1" w:rsidRPr="00DC4A34">
              <w:rPr>
                <w:color w:val="000000"/>
                <w:sz w:val="18"/>
                <w:szCs w:val="18"/>
              </w:rPr>
              <w:t xml:space="preserve">nieruchomości </w:t>
            </w:r>
            <w:r w:rsidRPr="00DC4A34">
              <w:rPr>
                <w:color w:val="000000"/>
                <w:sz w:val="18"/>
                <w:szCs w:val="18"/>
              </w:rPr>
              <w:t>przebiega obwodnica miejska (w ciągu DK 12)</w:t>
            </w:r>
            <w:r w:rsidR="009F6F85" w:rsidRPr="00DC4A34">
              <w:rPr>
                <w:color w:val="000000"/>
                <w:sz w:val="18"/>
                <w:szCs w:val="18"/>
              </w:rPr>
              <w:t>, nieruchomość skomunikowana jest z obwodnicą – dojazd odbywa się drogą o nawierzchni bitumicznej, przystosowanej do ruchu ciężkiego. B</w:t>
            </w:r>
            <w:r w:rsidR="00383055" w:rsidRPr="00DC4A34">
              <w:rPr>
                <w:color w:val="000000"/>
                <w:sz w:val="18"/>
                <w:szCs w:val="18"/>
              </w:rPr>
              <w:t>ezpośrednie</w:t>
            </w:r>
            <w:r w:rsidRPr="00DC4A34">
              <w:rPr>
                <w:color w:val="000000"/>
                <w:sz w:val="18"/>
                <w:szCs w:val="18"/>
              </w:rPr>
              <w:t xml:space="preserve"> sąsiedztwo zabudowanych nieruchomośc</w:t>
            </w:r>
            <w:r w:rsidR="009F6F85" w:rsidRPr="00DC4A34">
              <w:rPr>
                <w:color w:val="000000"/>
                <w:sz w:val="18"/>
                <w:szCs w:val="18"/>
              </w:rPr>
              <w:t>i o przeznaczeniu produkcyjnym</w:t>
            </w:r>
            <w:r w:rsidR="009C4638" w:rsidRPr="00DC4A34">
              <w:rPr>
                <w:color w:val="000000"/>
                <w:sz w:val="18"/>
                <w:szCs w:val="18"/>
              </w:rPr>
              <w:t xml:space="preserve"> i usługowym</w:t>
            </w:r>
            <w:r w:rsidR="009F6F85" w:rsidRPr="00DC4A34">
              <w:rPr>
                <w:color w:val="000000"/>
                <w:sz w:val="18"/>
                <w:szCs w:val="18"/>
              </w:rPr>
              <w:t>. Teren nieruchomości równy</w:t>
            </w:r>
            <w:r w:rsidR="00E82CE1" w:rsidRPr="00DC4A34">
              <w:rPr>
                <w:color w:val="000000"/>
                <w:sz w:val="18"/>
                <w:szCs w:val="18"/>
              </w:rPr>
              <w:t>,</w:t>
            </w:r>
            <w:r w:rsidR="00383055" w:rsidRPr="00DC4A34">
              <w:rPr>
                <w:color w:val="000000"/>
                <w:sz w:val="18"/>
                <w:szCs w:val="18"/>
              </w:rPr>
              <w:t xml:space="preserve"> nasłonecznienie duże</w:t>
            </w:r>
            <w:r w:rsidRPr="00DC4A34">
              <w:rPr>
                <w:color w:val="000000"/>
                <w:sz w:val="18"/>
                <w:szCs w:val="18"/>
              </w:rPr>
              <w:t>. Dostępność do sieci infrastruktury te</w:t>
            </w:r>
            <w:r w:rsidR="00A70F28" w:rsidRPr="00DC4A34">
              <w:rPr>
                <w:color w:val="000000"/>
                <w:sz w:val="18"/>
                <w:szCs w:val="18"/>
              </w:rPr>
              <w:t xml:space="preserve">chnicznej dobra – przy </w:t>
            </w:r>
            <w:r w:rsidR="00C47034">
              <w:rPr>
                <w:color w:val="000000"/>
                <w:sz w:val="18"/>
                <w:szCs w:val="18"/>
              </w:rPr>
              <w:t xml:space="preserve">północnej </w:t>
            </w:r>
            <w:r w:rsidR="00A70F28" w:rsidRPr="00DC4A34">
              <w:rPr>
                <w:color w:val="000000"/>
                <w:sz w:val="18"/>
                <w:szCs w:val="18"/>
              </w:rPr>
              <w:t xml:space="preserve">granicy </w:t>
            </w:r>
            <w:r w:rsidR="00C47034">
              <w:rPr>
                <w:color w:val="000000"/>
                <w:sz w:val="18"/>
                <w:szCs w:val="18"/>
              </w:rPr>
              <w:t>nieruchomości</w:t>
            </w:r>
            <w:r w:rsidR="00A70F28" w:rsidRPr="00DC4A34">
              <w:rPr>
                <w:color w:val="000000"/>
                <w:sz w:val="18"/>
                <w:szCs w:val="18"/>
              </w:rPr>
              <w:t xml:space="preserve"> znajduje się sieć </w:t>
            </w:r>
            <w:r w:rsidR="009C4638" w:rsidRPr="00DC4A34">
              <w:rPr>
                <w:color w:val="000000"/>
                <w:sz w:val="18"/>
                <w:szCs w:val="18"/>
              </w:rPr>
              <w:t xml:space="preserve">kanalizacyjna oraz </w:t>
            </w:r>
            <w:r w:rsidR="0011167E">
              <w:rPr>
                <w:color w:val="000000"/>
                <w:sz w:val="18"/>
                <w:szCs w:val="18"/>
              </w:rPr>
              <w:t>wodna</w:t>
            </w:r>
            <w:r w:rsidR="00A70F28" w:rsidRPr="00DC4A34">
              <w:rPr>
                <w:color w:val="000000"/>
                <w:sz w:val="18"/>
                <w:szCs w:val="18"/>
              </w:rPr>
              <w:t xml:space="preserve"> – ustanowiona zostanie służebność.</w:t>
            </w:r>
            <w:r w:rsidR="00E82CE1" w:rsidRPr="00DC4A34">
              <w:rPr>
                <w:color w:val="000000"/>
                <w:sz w:val="18"/>
                <w:szCs w:val="18"/>
              </w:rPr>
              <w:t xml:space="preserve"> </w:t>
            </w:r>
            <w:r w:rsidR="00A70F28" w:rsidRPr="00DC4A34">
              <w:rPr>
                <w:color w:val="000000"/>
                <w:sz w:val="18"/>
                <w:szCs w:val="18"/>
              </w:rPr>
              <w:t>Pozostałe sieci uzbrojenia znajdują się w drogach dojazdowych do nieruchomości.</w:t>
            </w:r>
            <w:r w:rsidR="0011167E">
              <w:rPr>
                <w:color w:val="000000"/>
                <w:sz w:val="18"/>
                <w:szCs w:val="18"/>
              </w:rPr>
              <w:t xml:space="preserve"> Nieruchomość znajduje się w obszarze, w którym istnieje średnie ryzyko wystąpienia powodzi i wynosi raz na 100 lat (1%), ryzyko i wynikające z tego obostrzenia należy uwzględnić w procesie inwestycyjnym.</w:t>
            </w:r>
          </w:p>
        </w:tc>
        <w:tc>
          <w:tcPr>
            <w:tcW w:w="2126" w:type="dxa"/>
            <w:vMerge w:val="restart"/>
          </w:tcPr>
          <w:p w14:paraId="271537BC" w14:textId="4F32570F" w:rsidR="000E1BD9" w:rsidRPr="00DC4A34" w:rsidRDefault="002733C5" w:rsidP="00DC4A34">
            <w:pPr>
              <w:pStyle w:val="Tytu"/>
              <w:jc w:val="left"/>
              <w:rPr>
                <w:b w:val="0"/>
                <w:color w:val="000000"/>
                <w:sz w:val="18"/>
                <w:szCs w:val="18"/>
              </w:rPr>
            </w:pPr>
            <w:r w:rsidRPr="00336BF8">
              <w:rPr>
                <w:rFonts w:ascii="Arial" w:hAnsi="Arial" w:cs="Arial"/>
                <w:b w:val="0"/>
                <w:sz w:val="18"/>
                <w:szCs w:val="18"/>
              </w:rPr>
              <w:t xml:space="preserve">zgodnie z miejscowym planem zagospodarowania przestrzennego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nieruchomość przeznaczona jest pod zabudowę usługowo – produkcyjną.</w:t>
            </w:r>
            <w:r w:rsidRPr="00336BF8">
              <w:rPr>
                <w:rFonts w:ascii="Arial" w:hAnsi="Arial" w:cs="Arial"/>
                <w:b w:val="0"/>
                <w:sz w:val="18"/>
                <w:szCs w:val="18"/>
              </w:rPr>
              <w:t xml:space="preserve"> Wielkość powierz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chni zabudowy – nie więcej niż 7</w:t>
            </w:r>
            <w:r w:rsidRPr="00336BF8">
              <w:rPr>
                <w:rFonts w:ascii="Arial" w:hAnsi="Arial" w:cs="Arial"/>
                <w:b w:val="0"/>
                <w:sz w:val="18"/>
                <w:szCs w:val="18"/>
              </w:rPr>
              <w:t>0% pow. działki, powierzchnia bio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logicznie czynna nie mniej niż 3</w:t>
            </w:r>
            <w:r w:rsidRPr="00336BF8">
              <w:rPr>
                <w:rFonts w:ascii="Arial" w:hAnsi="Arial" w:cs="Arial"/>
                <w:b w:val="0"/>
                <w:sz w:val="18"/>
                <w:szCs w:val="18"/>
              </w:rPr>
              <w:t>0%. W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ysokość zabudowy do dwóch kondygnacji, nie przekraczająca 15 </w:t>
            </w:r>
            <w:r w:rsidRPr="00336BF8">
              <w:rPr>
                <w:rFonts w:ascii="Arial" w:hAnsi="Arial" w:cs="Arial"/>
                <w:b w:val="0"/>
                <w:sz w:val="18"/>
                <w:szCs w:val="18"/>
              </w:rPr>
              <w:t>m, szerokoś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ć elewacji frontowej od 10 do 120</w:t>
            </w:r>
            <w:r w:rsidRPr="00336BF8">
              <w:rPr>
                <w:rFonts w:ascii="Arial" w:hAnsi="Arial" w:cs="Arial"/>
                <w:b w:val="0"/>
                <w:sz w:val="18"/>
                <w:szCs w:val="18"/>
              </w:rPr>
              <w:t xml:space="preserve"> m</w:t>
            </w:r>
          </w:p>
        </w:tc>
        <w:tc>
          <w:tcPr>
            <w:tcW w:w="1757" w:type="dxa"/>
          </w:tcPr>
          <w:p w14:paraId="7407E15D" w14:textId="77777777" w:rsidR="000E1BD9" w:rsidRPr="00DC4A34" w:rsidRDefault="000E1BD9" w:rsidP="005305FA">
            <w:pPr>
              <w:rPr>
                <w:color w:val="000000"/>
                <w:sz w:val="18"/>
                <w:szCs w:val="18"/>
              </w:rPr>
            </w:pPr>
            <w:r w:rsidRPr="00DC4A34">
              <w:rPr>
                <w:color w:val="000000"/>
                <w:sz w:val="18"/>
                <w:szCs w:val="18"/>
              </w:rPr>
              <w:t>Sprzedaż na własność w drodze ustnego przetargu nieograniczonego.</w:t>
            </w:r>
          </w:p>
        </w:tc>
        <w:tc>
          <w:tcPr>
            <w:tcW w:w="2268" w:type="dxa"/>
            <w:vMerge w:val="restart"/>
          </w:tcPr>
          <w:p w14:paraId="6D5DA438" w14:textId="77777777" w:rsidR="000E1BD9" w:rsidRPr="00DC4A34" w:rsidRDefault="000E1BD9" w:rsidP="005305FA">
            <w:pPr>
              <w:jc w:val="center"/>
              <w:rPr>
                <w:color w:val="000000"/>
                <w:sz w:val="18"/>
                <w:szCs w:val="18"/>
              </w:rPr>
            </w:pPr>
            <w:r w:rsidRPr="00DC4A34">
              <w:rPr>
                <w:color w:val="000000"/>
                <w:sz w:val="18"/>
                <w:szCs w:val="18"/>
              </w:rPr>
              <w:t>Termin złożenia wniosku nie może być krótszy niż 6 tygodni licząc od dnia wywieszenia wykazu.</w:t>
            </w:r>
          </w:p>
          <w:p w14:paraId="3C71E6DD" w14:textId="77777777" w:rsidR="000E1BD9" w:rsidRPr="00DC4A34" w:rsidRDefault="000E1BD9" w:rsidP="005305FA">
            <w:pPr>
              <w:jc w:val="center"/>
              <w:rPr>
                <w:color w:val="000000"/>
                <w:sz w:val="18"/>
                <w:szCs w:val="18"/>
              </w:rPr>
            </w:pPr>
            <w:r w:rsidRPr="00DC4A34">
              <w:rPr>
                <w:color w:val="000000"/>
                <w:sz w:val="18"/>
                <w:szCs w:val="18"/>
              </w:rPr>
              <w:t xml:space="preserve">Wnioski mogą składać osoby którym przysługuje pierwszeństwo w nabyciu nieruchomości na podstawie art. 34 ust. 1 pkt 1 i pkt 2 ustawy o gospodarce nieruchomościami </w:t>
            </w:r>
          </w:p>
          <w:p w14:paraId="78B28320" w14:textId="77777777" w:rsidR="000E1BD9" w:rsidRPr="00DC4A34" w:rsidRDefault="000E1BD9" w:rsidP="005305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35D5078" w14:textId="77777777" w:rsidR="000E1BD9" w:rsidRPr="00DC4A34" w:rsidRDefault="000E1BD9" w:rsidP="005305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5DE4F085" w14:textId="74D4F3CB" w:rsidR="000E1BD9" w:rsidRPr="00DC4A34" w:rsidRDefault="00C72F8B" w:rsidP="005305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1.080</w:t>
            </w:r>
            <w:r w:rsidR="0011167E">
              <w:rPr>
                <w:b/>
                <w:color w:val="000000"/>
                <w:sz w:val="18"/>
                <w:szCs w:val="18"/>
              </w:rPr>
              <w:t>.000</w:t>
            </w:r>
            <w:r w:rsidR="00DC4A34">
              <w:rPr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78" w:type="dxa"/>
            <w:vMerge w:val="restart"/>
          </w:tcPr>
          <w:p w14:paraId="32EC11EF" w14:textId="77777777" w:rsidR="000E1BD9" w:rsidRPr="00DC4A34" w:rsidRDefault="000E1BD9" w:rsidP="005305FA">
            <w:pPr>
              <w:jc w:val="center"/>
              <w:rPr>
                <w:color w:val="000000"/>
                <w:sz w:val="18"/>
                <w:szCs w:val="18"/>
              </w:rPr>
            </w:pPr>
            <w:r w:rsidRPr="00DC4A34">
              <w:rPr>
                <w:color w:val="000000"/>
                <w:sz w:val="18"/>
                <w:szCs w:val="18"/>
              </w:rPr>
              <w:t>Należność za grunt nabywca zobowiązany jest zapłacić w całości najpóźniej przed podpisaniem umowy notarialnej.</w:t>
            </w:r>
          </w:p>
        </w:tc>
      </w:tr>
      <w:tr w:rsidR="000E1BD9" w14:paraId="65096E45" w14:textId="77777777" w:rsidTr="00C47034">
        <w:trPr>
          <w:cantSplit/>
          <w:trHeight w:val="959"/>
          <w:jc w:val="center"/>
        </w:trPr>
        <w:tc>
          <w:tcPr>
            <w:tcW w:w="1238" w:type="dxa"/>
          </w:tcPr>
          <w:p w14:paraId="32D03F4E" w14:textId="545A8C4A" w:rsidR="00C47034" w:rsidRPr="00C72F8B" w:rsidRDefault="00C47034" w:rsidP="005305FA">
            <w:pPr>
              <w:pStyle w:val="Nagwek3"/>
              <w:rPr>
                <w:sz w:val="16"/>
                <w:szCs w:val="16"/>
              </w:rPr>
            </w:pPr>
            <w:r w:rsidRPr="00C72F8B">
              <w:rPr>
                <w:sz w:val="16"/>
                <w:szCs w:val="16"/>
              </w:rPr>
              <w:t>ZG1G/00041780/8</w:t>
            </w:r>
          </w:p>
          <w:p w14:paraId="725D2D55" w14:textId="35274BC0" w:rsidR="00C72F8B" w:rsidRPr="00C72F8B" w:rsidRDefault="00506137" w:rsidP="00C72F8B">
            <w:pPr>
              <w:pStyle w:val="Nagwek3"/>
              <w:rPr>
                <w:sz w:val="16"/>
                <w:szCs w:val="16"/>
              </w:rPr>
            </w:pPr>
            <w:r w:rsidRPr="00C72F8B">
              <w:rPr>
                <w:sz w:val="16"/>
                <w:szCs w:val="16"/>
              </w:rPr>
              <w:t>ZG1G/00041682/1</w:t>
            </w:r>
            <w:r w:rsidR="00C72F8B" w:rsidRPr="00C72F8B">
              <w:rPr>
                <w:sz w:val="16"/>
                <w:szCs w:val="16"/>
              </w:rPr>
              <w:t xml:space="preserve"> ZG1G/00049716/5</w:t>
            </w:r>
          </w:p>
          <w:p w14:paraId="64F36649" w14:textId="4EC6CC34" w:rsidR="00506137" w:rsidRPr="00DC4A34" w:rsidRDefault="00506137" w:rsidP="005061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68A7F9D9" w14:textId="77777777" w:rsidR="000E1BD9" w:rsidRPr="00DC4A34" w:rsidRDefault="000E1BD9" w:rsidP="005305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0F28F94A" w14:textId="77777777" w:rsidR="000E1BD9" w:rsidRPr="00DC4A34" w:rsidRDefault="000E1BD9" w:rsidP="005305FA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 w:val="restart"/>
          </w:tcPr>
          <w:p w14:paraId="31F03E3C" w14:textId="77777777" w:rsidR="000E1BD9" w:rsidRPr="00DC4A34" w:rsidRDefault="000E1BD9" w:rsidP="005305FA">
            <w:pPr>
              <w:rPr>
                <w:color w:val="000000"/>
                <w:sz w:val="18"/>
                <w:szCs w:val="18"/>
              </w:rPr>
            </w:pPr>
            <w:r w:rsidRPr="00DC4A34">
              <w:rPr>
                <w:color w:val="000000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Merge/>
          </w:tcPr>
          <w:p w14:paraId="68906008" w14:textId="77777777" w:rsidR="000E1BD9" w:rsidRPr="00DC4A34" w:rsidRDefault="000E1BD9" w:rsidP="005305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14:paraId="05C103C1" w14:textId="77777777" w:rsidR="000E1BD9" w:rsidRPr="00DC4A34" w:rsidRDefault="000E1BD9" w:rsidP="005305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C4A34">
              <w:rPr>
                <w:color w:val="000000"/>
                <w:sz w:val="18"/>
                <w:szCs w:val="18"/>
              </w:rPr>
              <w:t>Do ceny ustalonej w przetargu dolicza się podatek VAT w wysokości 23 %.</w:t>
            </w:r>
          </w:p>
        </w:tc>
        <w:tc>
          <w:tcPr>
            <w:tcW w:w="1578" w:type="dxa"/>
            <w:vMerge/>
          </w:tcPr>
          <w:p w14:paraId="58B9A55B" w14:textId="77777777" w:rsidR="000E1BD9" w:rsidRPr="00DC4A34" w:rsidRDefault="000E1BD9" w:rsidP="005305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E1BD9" w14:paraId="17AD8E63" w14:textId="77777777" w:rsidTr="00C72F8B">
        <w:trPr>
          <w:cantSplit/>
          <w:trHeight w:val="3161"/>
          <w:jc w:val="center"/>
        </w:trPr>
        <w:tc>
          <w:tcPr>
            <w:tcW w:w="1238" w:type="dxa"/>
          </w:tcPr>
          <w:p w14:paraId="35D84195" w14:textId="08795B00" w:rsidR="00506137" w:rsidRPr="00DC4A34" w:rsidRDefault="00C47034" w:rsidP="005305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1982/1</w:t>
            </w:r>
            <w:r w:rsidR="00C72F8B">
              <w:rPr>
                <w:b/>
                <w:color w:val="000000"/>
                <w:sz w:val="18"/>
                <w:szCs w:val="18"/>
              </w:rPr>
              <w:t>5</w:t>
            </w:r>
          </w:p>
          <w:p w14:paraId="1A47A21C" w14:textId="57A2B990" w:rsidR="000E1BD9" w:rsidRDefault="00D71C6B" w:rsidP="005305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C4A34">
              <w:rPr>
                <w:b/>
                <w:color w:val="000000"/>
                <w:sz w:val="18"/>
                <w:szCs w:val="18"/>
              </w:rPr>
              <w:t>p.</w:t>
            </w:r>
            <w:r w:rsidR="00C47034">
              <w:rPr>
                <w:b/>
                <w:color w:val="000000"/>
                <w:sz w:val="18"/>
                <w:szCs w:val="18"/>
              </w:rPr>
              <w:t>0,0</w:t>
            </w:r>
            <w:r w:rsidR="00C72F8B">
              <w:rPr>
                <w:b/>
                <w:color w:val="000000"/>
                <w:sz w:val="18"/>
                <w:szCs w:val="18"/>
              </w:rPr>
              <w:t>401</w:t>
            </w:r>
            <w:r w:rsidR="00DC4A34" w:rsidRPr="00DC4A34">
              <w:rPr>
                <w:b/>
                <w:color w:val="000000"/>
                <w:sz w:val="18"/>
                <w:szCs w:val="18"/>
              </w:rPr>
              <w:t xml:space="preserve"> ha</w:t>
            </w:r>
          </w:p>
          <w:p w14:paraId="2E7349E2" w14:textId="3C0CE5EB" w:rsidR="00C47034" w:rsidRDefault="00C72F8B" w:rsidP="00C72F8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</w:t>
            </w:r>
            <w:r w:rsidR="00C47034">
              <w:rPr>
                <w:b/>
                <w:color w:val="000000"/>
                <w:sz w:val="18"/>
                <w:szCs w:val="18"/>
              </w:rPr>
              <w:t>1</w:t>
            </w:r>
            <w:r>
              <w:rPr>
                <w:b/>
                <w:color w:val="000000"/>
                <w:sz w:val="18"/>
                <w:szCs w:val="18"/>
              </w:rPr>
              <w:t>304/13</w:t>
            </w:r>
          </w:p>
          <w:p w14:paraId="3AFB4791" w14:textId="75CE06D2" w:rsidR="00C47034" w:rsidRDefault="00C47034" w:rsidP="005305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p.</w:t>
            </w:r>
            <w:r w:rsidR="00C72F8B">
              <w:rPr>
                <w:b/>
                <w:color w:val="000000"/>
                <w:sz w:val="18"/>
                <w:szCs w:val="18"/>
              </w:rPr>
              <w:t>2,2234</w:t>
            </w:r>
            <w:r>
              <w:rPr>
                <w:b/>
                <w:color w:val="000000"/>
                <w:sz w:val="18"/>
                <w:szCs w:val="18"/>
              </w:rPr>
              <w:t xml:space="preserve"> ha</w:t>
            </w:r>
          </w:p>
          <w:p w14:paraId="304FF157" w14:textId="25653385" w:rsidR="00C47034" w:rsidRDefault="00C72F8B" w:rsidP="00C72F8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</w:t>
            </w:r>
            <w:r w:rsidR="00C47034">
              <w:rPr>
                <w:b/>
                <w:color w:val="000000"/>
                <w:sz w:val="18"/>
                <w:szCs w:val="18"/>
              </w:rPr>
              <w:t>13</w:t>
            </w:r>
            <w:r>
              <w:rPr>
                <w:b/>
                <w:color w:val="000000"/>
                <w:sz w:val="18"/>
                <w:szCs w:val="18"/>
              </w:rPr>
              <w:t>04/14</w:t>
            </w:r>
          </w:p>
          <w:p w14:paraId="6BFDBD5B" w14:textId="4BC67773" w:rsidR="00C47034" w:rsidRDefault="00C47034" w:rsidP="005305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p.0,</w:t>
            </w:r>
            <w:r w:rsidR="00C72F8B">
              <w:rPr>
                <w:b/>
                <w:color w:val="000000"/>
                <w:sz w:val="18"/>
                <w:szCs w:val="18"/>
              </w:rPr>
              <w:t>2651 ha</w:t>
            </w:r>
          </w:p>
          <w:p w14:paraId="2B60ADEA" w14:textId="680C5E4D" w:rsidR="00C47034" w:rsidRDefault="00C72F8B" w:rsidP="00C72F8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</w:t>
            </w:r>
            <w:r w:rsidR="00C47034">
              <w:rPr>
                <w:b/>
                <w:color w:val="000000"/>
                <w:sz w:val="18"/>
                <w:szCs w:val="18"/>
              </w:rPr>
              <w:t>1</w:t>
            </w:r>
            <w:r>
              <w:rPr>
                <w:b/>
                <w:color w:val="000000"/>
                <w:sz w:val="18"/>
                <w:szCs w:val="18"/>
              </w:rPr>
              <w:t>305/6</w:t>
            </w:r>
          </w:p>
          <w:p w14:paraId="32336048" w14:textId="55E61847" w:rsidR="00C47034" w:rsidRDefault="00C47034" w:rsidP="005305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p.0,</w:t>
            </w:r>
            <w:r w:rsidR="00C72F8B">
              <w:rPr>
                <w:b/>
                <w:color w:val="000000"/>
                <w:sz w:val="18"/>
                <w:szCs w:val="18"/>
              </w:rPr>
              <w:t>2172 ha</w:t>
            </w:r>
          </w:p>
          <w:p w14:paraId="00784E24" w14:textId="2C22FA67" w:rsidR="00C47034" w:rsidRDefault="00C72F8B" w:rsidP="00C72F8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1305/10</w:t>
            </w:r>
          </w:p>
          <w:p w14:paraId="2A60E183" w14:textId="7FFEF329" w:rsidR="00C47034" w:rsidRDefault="00C47034" w:rsidP="005305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p.0,</w:t>
            </w:r>
            <w:r w:rsidR="00C72F8B">
              <w:rPr>
                <w:b/>
                <w:color w:val="000000"/>
                <w:sz w:val="18"/>
                <w:szCs w:val="18"/>
              </w:rPr>
              <w:t>0291 ha</w:t>
            </w:r>
          </w:p>
          <w:p w14:paraId="24F15861" w14:textId="774295D7" w:rsidR="00C47034" w:rsidRDefault="00C72F8B" w:rsidP="00C72F8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1974/7</w:t>
            </w:r>
          </w:p>
          <w:p w14:paraId="15C522A9" w14:textId="24875116" w:rsidR="00C47034" w:rsidRDefault="00C47034" w:rsidP="005305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p.0,0</w:t>
            </w:r>
            <w:r w:rsidR="00C72F8B">
              <w:rPr>
                <w:b/>
                <w:color w:val="000000"/>
                <w:sz w:val="18"/>
                <w:szCs w:val="18"/>
              </w:rPr>
              <w:t>986 ha</w:t>
            </w:r>
          </w:p>
          <w:p w14:paraId="377BD632" w14:textId="60FDC93F" w:rsidR="00C72F8B" w:rsidRDefault="00C72F8B" w:rsidP="005305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1975/16</w:t>
            </w:r>
          </w:p>
          <w:p w14:paraId="031E6828" w14:textId="55FA78CC" w:rsidR="00C72F8B" w:rsidRPr="00DC4A34" w:rsidRDefault="00C72F8B" w:rsidP="005305FA">
            <w:pPr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>
              <w:rPr>
                <w:b/>
                <w:color w:val="000000"/>
                <w:sz w:val="18"/>
                <w:szCs w:val="18"/>
              </w:rPr>
              <w:t>p.0,1236 ha</w:t>
            </w:r>
          </w:p>
          <w:p w14:paraId="4922C651" w14:textId="77777777" w:rsidR="00E82CE1" w:rsidRPr="00DC4A34" w:rsidRDefault="00E82CE1" w:rsidP="005305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561EE977" w14:textId="77777777" w:rsidR="000E1BD9" w:rsidRPr="00DC4A34" w:rsidRDefault="000E1BD9" w:rsidP="005305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7AEF647A" w14:textId="77777777" w:rsidR="000E1BD9" w:rsidRPr="00DC4A34" w:rsidRDefault="000E1BD9" w:rsidP="005305FA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14:paraId="4CEE8BE3" w14:textId="77777777" w:rsidR="000E1BD9" w:rsidRPr="00DC4A34" w:rsidRDefault="000E1BD9" w:rsidP="005305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6796F22" w14:textId="77777777" w:rsidR="000E1BD9" w:rsidRPr="00DC4A34" w:rsidRDefault="000E1BD9" w:rsidP="005305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2BA96C3B" w14:textId="77777777" w:rsidR="000E1BD9" w:rsidRPr="00DC4A34" w:rsidRDefault="000E1BD9" w:rsidP="005305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14:paraId="1DA9D719" w14:textId="77777777" w:rsidR="000E1BD9" w:rsidRPr="00DC4A34" w:rsidRDefault="000E1BD9" w:rsidP="005305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783C1732" w14:textId="77777777" w:rsidR="000E1BD9" w:rsidRDefault="000E1BD9" w:rsidP="000E1BD9">
      <w:pPr>
        <w:jc w:val="both"/>
        <w:rPr>
          <w:sz w:val="24"/>
        </w:rPr>
      </w:pPr>
    </w:p>
    <w:p w14:paraId="3452D1F3" w14:textId="77777777" w:rsidR="000E1BD9" w:rsidRDefault="000E1BD9" w:rsidP="000E1BD9">
      <w:pPr>
        <w:jc w:val="both"/>
      </w:pPr>
      <w:r>
        <w:t xml:space="preserve"> Data wywieszenia wykazu: .......................................</w:t>
      </w:r>
    </w:p>
    <w:p w14:paraId="684D299F" w14:textId="77777777" w:rsidR="000E1BD9" w:rsidRDefault="000E1BD9" w:rsidP="000E1BD9">
      <w:pPr>
        <w:jc w:val="both"/>
      </w:pPr>
    </w:p>
    <w:p w14:paraId="7342AA80" w14:textId="77777777" w:rsidR="000E1BD9" w:rsidRDefault="000E1BD9" w:rsidP="000E1BD9">
      <w:pPr>
        <w:jc w:val="both"/>
      </w:pPr>
      <w:r>
        <w:t xml:space="preserve">   Data zdjęcia wykazu: ...............................................</w:t>
      </w:r>
    </w:p>
    <w:p w14:paraId="5F93E65C" w14:textId="77777777" w:rsidR="00D71C6B" w:rsidRDefault="00D71C6B" w:rsidP="000E1BD9">
      <w:pPr>
        <w:jc w:val="both"/>
      </w:pPr>
    </w:p>
    <w:p w14:paraId="47F94CFC" w14:textId="77777777" w:rsidR="00D71C6B" w:rsidRDefault="00D71C6B" w:rsidP="000E1BD9">
      <w:pPr>
        <w:jc w:val="both"/>
      </w:pPr>
    </w:p>
    <w:p w14:paraId="420B3929" w14:textId="77777777" w:rsidR="00D71C6B" w:rsidRDefault="00D71C6B" w:rsidP="000E1BD9">
      <w:pPr>
        <w:jc w:val="both"/>
      </w:pPr>
    </w:p>
    <w:p w14:paraId="439CBD06" w14:textId="77777777" w:rsidR="00D71C6B" w:rsidRDefault="00D71C6B" w:rsidP="000E1BD9">
      <w:pPr>
        <w:jc w:val="both"/>
      </w:pPr>
    </w:p>
    <w:p w14:paraId="6F0C74EE" w14:textId="77777777" w:rsidR="00D71C6B" w:rsidRDefault="00D71C6B" w:rsidP="000E1BD9">
      <w:pPr>
        <w:jc w:val="both"/>
      </w:pPr>
    </w:p>
    <w:p w14:paraId="4BEEC1ED" w14:textId="77777777" w:rsidR="001B445C" w:rsidRDefault="001B445C" w:rsidP="00D71C6B">
      <w:pPr>
        <w:pStyle w:val="Tytu"/>
        <w:ind w:left="2832" w:firstLine="708"/>
        <w:jc w:val="left"/>
        <w:rPr>
          <w:rFonts w:ascii="Arial" w:hAnsi="Arial"/>
          <w:sz w:val="20"/>
        </w:rPr>
      </w:pPr>
    </w:p>
    <w:p w14:paraId="2192777E" w14:textId="77777777" w:rsidR="005043D2" w:rsidRDefault="005043D2" w:rsidP="009F6F85">
      <w:pPr>
        <w:pStyle w:val="Tytu"/>
        <w:ind w:left="2832" w:firstLine="708"/>
        <w:jc w:val="left"/>
        <w:rPr>
          <w:rFonts w:ascii="Arial" w:hAnsi="Arial"/>
          <w:sz w:val="20"/>
        </w:rPr>
      </w:pPr>
    </w:p>
    <w:p w14:paraId="0AFEE0D0" w14:textId="77777777" w:rsidR="00B92793" w:rsidRDefault="00B92793"/>
    <w:sectPr w:rsidR="00B92793" w:rsidSect="000E1B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BD9"/>
    <w:rsid w:val="000E1BD9"/>
    <w:rsid w:val="0011167E"/>
    <w:rsid w:val="001373B7"/>
    <w:rsid w:val="001B445C"/>
    <w:rsid w:val="002733C5"/>
    <w:rsid w:val="002A545A"/>
    <w:rsid w:val="00383055"/>
    <w:rsid w:val="005043D2"/>
    <w:rsid w:val="00506137"/>
    <w:rsid w:val="006B5C0B"/>
    <w:rsid w:val="007E310B"/>
    <w:rsid w:val="009C4638"/>
    <w:rsid w:val="009F6F85"/>
    <w:rsid w:val="00A70F28"/>
    <w:rsid w:val="00AB2C74"/>
    <w:rsid w:val="00B316F3"/>
    <w:rsid w:val="00B467AF"/>
    <w:rsid w:val="00B92793"/>
    <w:rsid w:val="00C47034"/>
    <w:rsid w:val="00C72F8B"/>
    <w:rsid w:val="00D71C6B"/>
    <w:rsid w:val="00DC4A34"/>
    <w:rsid w:val="00E82CE1"/>
    <w:rsid w:val="00F4270F"/>
    <w:rsid w:val="00FA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EB8F5"/>
  <w15:docId w15:val="{6FEBFEA4-6A60-41C0-9AB5-799BE9DC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BD9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E1BD9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E1BD9"/>
    <w:rPr>
      <w:rFonts w:ascii="Arial" w:eastAsia="Times New Roman" w:hAnsi="Arial" w:cs="Times New Roman"/>
      <w:b/>
      <w:szCs w:val="20"/>
      <w:lang w:eastAsia="pl-PL"/>
    </w:rPr>
  </w:style>
  <w:style w:type="paragraph" w:styleId="Tytu">
    <w:name w:val="Title"/>
    <w:basedOn w:val="Normalny"/>
    <w:link w:val="TytuZnak"/>
    <w:qFormat/>
    <w:rsid w:val="000E1BD9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0E1BD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E1BD9"/>
    <w:pPr>
      <w:pBdr>
        <w:right w:val="single" w:sz="4" w:space="4" w:color="auto"/>
      </w:pBdr>
      <w:jc w:val="center"/>
    </w:pPr>
    <w:rPr>
      <w:rFonts w:ascii="Times New Roman" w:hAnsi="Times New Roman"/>
      <w:b/>
      <w:sz w:val="24"/>
    </w:rPr>
  </w:style>
  <w:style w:type="character" w:customStyle="1" w:styleId="PodtytuZnak">
    <w:name w:val="Podtytuł Znak"/>
    <w:basedOn w:val="Domylnaczcionkaakapitu"/>
    <w:link w:val="Podtytu"/>
    <w:rsid w:val="000E1BD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3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3D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Krzysztof Kamień</cp:lastModifiedBy>
  <cp:revision>18</cp:revision>
  <cp:lastPrinted>2019-12-19T10:37:00Z</cp:lastPrinted>
  <dcterms:created xsi:type="dcterms:W3CDTF">2019-04-15T11:22:00Z</dcterms:created>
  <dcterms:modified xsi:type="dcterms:W3CDTF">2020-06-04T11:19:00Z</dcterms:modified>
</cp:coreProperties>
</file>