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70D25">
        <w:rPr>
          <w:rFonts w:ascii="Arial" w:hAnsi="Arial" w:cs="Arial"/>
          <w:sz w:val="20"/>
          <w:szCs w:val="20"/>
        </w:rPr>
        <w:t xml:space="preserve">wyznaczoną do sprzedaży jest </w:t>
      </w:r>
      <w:r w:rsidR="00496014">
        <w:rPr>
          <w:rFonts w:ascii="Arial" w:hAnsi="Arial" w:cs="Arial"/>
          <w:sz w:val="20"/>
          <w:szCs w:val="20"/>
        </w:rPr>
        <w:t xml:space="preserve">niezabudowana </w:t>
      </w:r>
      <w:r w:rsidR="008F1E92" w:rsidRPr="00A03BBD">
        <w:rPr>
          <w:rFonts w:ascii="Arial" w:hAnsi="Arial" w:cs="Arial"/>
          <w:sz w:val="20"/>
          <w:szCs w:val="20"/>
        </w:rPr>
        <w:t xml:space="preserve">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88617E">
        <w:rPr>
          <w:rFonts w:ascii="Arial" w:hAnsi="Arial" w:cs="Arial"/>
          <w:sz w:val="20"/>
          <w:szCs w:val="20"/>
        </w:rPr>
        <w:t>186/6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88617E">
        <w:rPr>
          <w:rFonts w:ascii="Arial" w:hAnsi="Arial" w:cs="Arial"/>
          <w:b/>
          <w:sz w:val="20"/>
          <w:szCs w:val="20"/>
        </w:rPr>
        <w:t>2234</w:t>
      </w:r>
      <w:r w:rsidR="00670D25">
        <w:rPr>
          <w:rFonts w:ascii="Arial" w:hAnsi="Arial" w:cs="Arial"/>
          <w:b/>
          <w:sz w:val="20"/>
          <w:szCs w:val="20"/>
        </w:rPr>
        <w:t xml:space="preserve"> m</w:t>
      </w:r>
      <w:r w:rsidR="00670D25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88617E">
        <w:rPr>
          <w:rFonts w:ascii="Arial" w:hAnsi="Arial" w:cs="Arial"/>
          <w:sz w:val="20"/>
          <w:szCs w:val="20"/>
        </w:rPr>
        <w:t>Żółkiewskiego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88617E">
        <w:rPr>
          <w:rFonts w:ascii="Arial" w:hAnsi="Arial" w:cs="Arial"/>
          <w:b/>
          <w:sz w:val="20"/>
          <w:szCs w:val="20"/>
        </w:rPr>
        <w:t>160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88617E">
        <w:rPr>
          <w:rFonts w:ascii="Arial" w:hAnsi="Arial" w:cs="Arial"/>
          <w:b/>
          <w:sz w:val="20"/>
          <w:szCs w:val="20"/>
        </w:rPr>
        <w:t>16.0</w:t>
      </w:r>
      <w:r w:rsidR="00A95C12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6508D4" w:rsidRDefault="009568A5" w:rsidP="003F6D38">
      <w:pPr>
        <w:jc w:val="both"/>
        <w:rPr>
          <w:rFonts w:ascii="Arial" w:hAnsi="Arial" w:cs="Arial"/>
          <w:sz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8617E" w:rsidRPr="0088617E">
        <w:rPr>
          <w:rFonts w:ascii="Arial" w:hAnsi="Arial" w:cs="Arial"/>
          <w:color w:val="000000"/>
          <w:sz w:val="20"/>
        </w:rPr>
        <w:t>Nieruchomość położona w peryferyjnej części miasta w sąsiedztwie zabudowy mieszkaniowej jednorodzinnej. Bezpośredni dojazd do nieruchomości drogą o nawierzchni asfaltowej – ul. Żółkiewskiego. Teren nieruchomości ze spadkiem w stosunku do ul. Żółkiewskiego. Kształt nieruchomości regularny – zbliżony do prostokąta. Nieruchomość porośnięta krzewami oraz drzewami. Dostęp do sieci uzbrojenia dobry – sieci znajdują się w ul. Żółkiewskiego. Od strony ul. Żółkiewskiego nad terenem nieruchomości przebiega napowietrzna linia energetyczna.</w:t>
      </w:r>
      <w:r w:rsidR="009F14A1">
        <w:rPr>
          <w:rFonts w:ascii="Arial" w:hAnsi="Arial" w:cs="Arial"/>
          <w:color w:val="000000"/>
          <w:sz w:val="20"/>
        </w:rPr>
        <w:t xml:space="preserve"> </w:t>
      </w:r>
      <w:r w:rsidR="009F14A1" w:rsidRPr="009F14A1">
        <w:rPr>
          <w:rFonts w:ascii="Arial" w:hAnsi="Arial" w:cs="Arial"/>
          <w:color w:val="000000"/>
          <w:sz w:val="20"/>
        </w:rPr>
        <w:t>Zgodnie z miejscowym planem zagospodarowania przestrzennego nieruchomość oznaczona jest symbolem MN6 i  przeznaczona jest pod zabudowę mieszkaniową jednorodzinną oraz w części z symbolem 2ZP przeznaczony pod zieleń urządzoną</w:t>
      </w:r>
      <w:bookmarkStart w:id="0" w:name="_GoBack"/>
      <w:bookmarkEnd w:id="0"/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8617E">
        <w:rPr>
          <w:rFonts w:ascii="Arial" w:hAnsi="Arial" w:cs="Arial"/>
          <w:b/>
          <w:color w:val="000000"/>
          <w:sz w:val="20"/>
          <w:szCs w:val="20"/>
        </w:rPr>
        <w:t>ZG1G/00053440/0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A95C12">
        <w:rPr>
          <w:rFonts w:ascii="Arial" w:hAnsi="Arial" w:cs="Arial"/>
          <w:snapToGrid w:val="0"/>
          <w:sz w:val="20"/>
          <w:szCs w:val="20"/>
        </w:rPr>
        <w:t>15 października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19 listopada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2019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88617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15</w:t>
      </w:r>
      <w:r w:rsidR="00A95C1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.0</w:t>
      </w:r>
      <w:r w:rsidR="0049601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15 listopada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2019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0D25" w:rsidRDefault="00670D25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23%.</w:t>
      </w: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96014"/>
    <w:rsid w:val="004E1639"/>
    <w:rsid w:val="00523CCA"/>
    <w:rsid w:val="00531637"/>
    <w:rsid w:val="00637475"/>
    <w:rsid w:val="006508D4"/>
    <w:rsid w:val="00670D25"/>
    <w:rsid w:val="006F25C0"/>
    <w:rsid w:val="007D6FB3"/>
    <w:rsid w:val="0080276C"/>
    <w:rsid w:val="0088617E"/>
    <w:rsid w:val="008F0647"/>
    <w:rsid w:val="008F1E92"/>
    <w:rsid w:val="009236DC"/>
    <w:rsid w:val="009568A5"/>
    <w:rsid w:val="009F14A1"/>
    <w:rsid w:val="00A03BBD"/>
    <w:rsid w:val="00A345B5"/>
    <w:rsid w:val="00A95C12"/>
    <w:rsid w:val="00A97726"/>
    <w:rsid w:val="00A97FF9"/>
    <w:rsid w:val="00B92793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20</cp:revision>
  <cp:lastPrinted>2019-08-06T11:37:00Z</cp:lastPrinted>
  <dcterms:created xsi:type="dcterms:W3CDTF">2014-10-16T09:13:00Z</dcterms:created>
  <dcterms:modified xsi:type="dcterms:W3CDTF">2019-10-09T12:15:00Z</dcterms:modified>
</cp:coreProperties>
</file>