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915922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915922">
        <w:rPr>
          <w:rFonts w:ascii="Arial" w:hAnsi="Arial" w:cs="Arial"/>
          <w:sz w:val="18"/>
          <w:szCs w:val="18"/>
        </w:rPr>
        <w:t xml:space="preserve">Nieruchomością </w:t>
      </w:r>
      <w:r w:rsidR="00915922" w:rsidRPr="00915922">
        <w:rPr>
          <w:rFonts w:ascii="Arial" w:hAnsi="Arial" w:cs="Arial"/>
          <w:sz w:val="18"/>
          <w:szCs w:val="18"/>
        </w:rPr>
        <w:t xml:space="preserve">wyznaczoną do sprzedaży jest </w:t>
      </w:r>
      <w:r w:rsidRPr="00915922">
        <w:rPr>
          <w:rFonts w:ascii="Arial" w:hAnsi="Arial" w:cs="Arial"/>
          <w:sz w:val="18"/>
          <w:szCs w:val="18"/>
        </w:rPr>
        <w:t>zab</w:t>
      </w:r>
      <w:r w:rsidR="008F1E92" w:rsidRPr="00915922">
        <w:rPr>
          <w:rFonts w:ascii="Arial" w:hAnsi="Arial" w:cs="Arial"/>
          <w:sz w:val="18"/>
          <w:szCs w:val="18"/>
        </w:rPr>
        <w:t xml:space="preserve">udowana nieruchomość gruntowa, </w:t>
      </w:r>
      <w:r w:rsidR="00A03BBD" w:rsidRPr="00915922">
        <w:rPr>
          <w:rFonts w:ascii="Arial" w:hAnsi="Arial" w:cs="Arial"/>
          <w:sz w:val="18"/>
          <w:szCs w:val="18"/>
        </w:rPr>
        <w:t xml:space="preserve">oznaczona numerem ewidencyjnym </w:t>
      </w:r>
      <w:r w:rsidR="00915922" w:rsidRPr="00915922">
        <w:rPr>
          <w:rFonts w:ascii="Arial" w:hAnsi="Arial" w:cs="Arial"/>
          <w:b/>
          <w:sz w:val="18"/>
          <w:szCs w:val="18"/>
        </w:rPr>
        <w:t>779</w:t>
      </w:r>
      <w:r w:rsidR="00A03BBD" w:rsidRPr="00915922">
        <w:rPr>
          <w:rFonts w:ascii="Arial" w:hAnsi="Arial" w:cs="Arial"/>
          <w:sz w:val="18"/>
          <w:szCs w:val="18"/>
        </w:rPr>
        <w:t>, o</w:t>
      </w:r>
      <w:r w:rsidRPr="00915922">
        <w:rPr>
          <w:rFonts w:ascii="Arial" w:hAnsi="Arial" w:cs="Arial"/>
          <w:sz w:val="18"/>
          <w:szCs w:val="18"/>
        </w:rPr>
        <w:t xml:space="preserve"> powierzchni </w:t>
      </w:r>
      <w:r w:rsidR="00915922" w:rsidRPr="00915922">
        <w:rPr>
          <w:rFonts w:ascii="Arial" w:hAnsi="Arial" w:cs="Arial"/>
          <w:b/>
          <w:sz w:val="18"/>
          <w:szCs w:val="18"/>
        </w:rPr>
        <w:t>733</w:t>
      </w:r>
      <w:r w:rsidRPr="00915922">
        <w:rPr>
          <w:rFonts w:ascii="Arial" w:hAnsi="Arial" w:cs="Arial"/>
          <w:b/>
          <w:sz w:val="18"/>
          <w:szCs w:val="18"/>
        </w:rPr>
        <w:t xml:space="preserve"> m</w:t>
      </w:r>
      <w:r w:rsidRPr="00915922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915922">
        <w:rPr>
          <w:rFonts w:ascii="Arial" w:hAnsi="Arial" w:cs="Arial"/>
          <w:sz w:val="18"/>
          <w:szCs w:val="18"/>
        </w:rPr>
        <w:t xml:space="preserve">, położona przy ul. </w:t>
      </w:r>
      <w:r w:rsidR="00915922" w:rsidRPr="00915922">
        <w:rPr>
          <w:rFonts w:ascii="Arial" w:hAnsi="Arial" w:cs="Arial"/>
          <w:b/>
          <w:sz w:val="18"/>
          <w:szCs w:val="18"/>
        </w:rPr>
        <w:t>Armii Krajowej</w:t>
      </w:r>
      <w:r w:rsidRPr="00915922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915922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915922">
        <w:rPr>
          <w:rFonts w:ascii="Arial" w:hAnsi="Arial" w:cs="Arial"/>
          <w:b/>
          <w:sz w:val="18"/>
          <w:szCs w:val="18"/>
        </w:rPr>
        <w:t xml:space="preserve">Cena wywoławcza nieruchomości </w:t>
      </w:r>
      <w:r w:rsidR="00915922" w:rsidRPr="00915922">
        <w:rPr>
          <w:rFonts w:ascii="Arial" w:hAnsi="Arial" w:cs="Arial"/>
          <w:b/>
          <w:sz w:val="18"/>
          <w:szCs w:val="18"/>
        </w:rPr>
        <w:t>200.000</w:t>
      </w:r>
      <w:r w:rsidR="00A03BBD" w:rsidRPr="00915922">
        <w:rPr>
          <w:rFonts w:ascii="Arial" w:hAnsi="Arial" w:cs="Arial"/>
          <w:b/>
          <w:sz w:val="18"/>
          <w:szCs w:val="18"/>
        </w:rPr>
        <w:t>,00</w:t>
      </w:r>
      <w:r w:rsidRPr="00915922">
        <w:rPr>
          <w:rFonts w:ascii="Arial" w:hAnsi="Arial" w:cs="Arial"/>
          <w:b/>
          <w:sz w:val="18"/>
          <w:szCs w:val="18"/>
        </w:rPr>
        <w:t xml:space="preserve"> zł.</w:t>
      </w:r>
    </w:p>
    <w:p w:rsidR="00915922" w:rsidRPr="00915922" w:rsidRDefault="00915922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915922">
        <w:rPr>
          <w:rFonts w:ascii="Arial" w:hAnsi="Arial" w:cs="Arial"/>
          <w:b/>
          <w:sz w:val="18"/>
          <w:szCs w:val="18"/>
        </w:rPr>
        <w:t>W tym wartość budynku: 77.380,00 zł</w:t>
      </w:r>
    </w:p>
    <w:p w:rsidR="009568A5" w:rsidRPr="00915922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915922">
        <w:rPr>
          <w:rFonts w:ascii="Arial" w:hAnsi="Arial" w:cs="Arial"/>
          <w:b/>
          <w:sz w:val="18"/>
          <w:szCs w:val="18"/>
        </w:rPr>
        <w:t xml:space="preserve">Wadium </w:t>
      </w:r>
      <w:r w:rsidR="00915922" w:rsidRPr="00915922">
        <w:rPr>
          <w:rFonts w:ascii="Arial" w:hAnsi="Arial" w:cs="Arial"/>
          <w:b/>
          <w:sz w:val="18"/>
          <w:szCs w:val="18"/>
        </w:rPr>
        <w:t>20</w:t>
      </w:r>
      <w:r w:rsidR="00A03BBD" w:rsidRPr="00915922">
        <w:rPr>
          <w:rFonts w:ascii="Arial" w:hAnsi="Arial" w:cs="Arial"/>
          <w:b/>
          <w:sz w:val="18"/>
          <w:szCs w:val="18"/>
        </w:rPr>
        <w:t>.000,00</w:t>
      </w:r>
      <w:r w:rsidRPr="00915922">
        <w:rPr>
          <w:rFonts w:ascii="Arial" w:hAnsi="Arial" w:cs="Arial"/>
          <w:b/>
          <w:sz w:val="18"/>
          <w:szCs w:val="18"/>
        </w:rPr>
        <w:t xml:space="preserve"> zł.</w:t>
      </w:r>
    </w:p>
    <w:p w:rsidR="00A03BBD" w:rsidRPr="00915922" w:rsidRDefault="009568A5" w:rsidP="00A03BB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15922">
        <w:rPr>
          <w:rFonts w:ascii="Arial" w:hAnsi="Arial" w:cs="Arial"/>
          <w:sz w:val="18"/>
          <w:szCs w:val="18"/>
        </w:rPr>
        <w:t xml:space="preserve">Opis nieruchomości: </w:t>
      </w:r>
      <w:r w:rsidR="00915922" w:rsidRPr="00915922">
        <w:rPr>
          <w:rFonts w:ascii="Arial" w:hAnsi="Arial" w:cs="Arial"/>
          <w:color w:val="000000"/>
          <w:sz w:val="18"/>
          <w:szCs w:val="18"/>
        </w:rPr>
        <w:t xml:space="preserve">Nieruchomość zabudowana, położona w strefie centralnej miasta. Dojazd do nieruchomości bezpośrednio z drogi o nawierzchni bitumicznej. Nieruchomość zlokalizowana w sąsiedztwie skrzyżowania dróg, zabudowy mieszkaniowo – usługowej oraz o przeznaczeniu publicznym –szkoły, kościoły. Nieruchomość zabudowana budynkiem usługowo – garażowym częściowo dwukondygnacyjnym, w zabudowie zwartej z budynkiem znajdującym się na sąsiedniej nieruchomości. Budynek częściowo podpiwniczony, ściany nośne piwnic murowane z cegły ceramicznej pełnej. Ściany nośne </w:t>
      </w:r>
      <w:proofErr w:type="spellStart"/>
      <w:r w:rsidR="00915922" w:rsidRPr="00915922">
        <w:rPr>
          <w:rFonts w:ascii="Arial" w:hAnsi="Arial" w:cs="Arial"/>
          <w:color w:val="000000"/>
          <w:sz w:val="18"/>
          <w:szCs w:val="18"/>
        </w:rPr>
        <w:t>nadziemia</w:t>
      </w:r>
      <w:proofErr w:type="spellEnd"/>
      <w:r w:rsidR="00915922" w:rsidRPr="00915922">
        <w:rPr>
          <w:rFonts w:ascii="Arial" w:hAnsi="Arial" w:cs="Arial"/>
          <w:color w:val="000000"/>
          <w:sz w:val="18"/>
          <w:szCs w:val="18"/>
        </w:rPr>
        <w:t xml:space="preserve"> murowane z cegły ceramicznej pełnej. Stropy: nad kondygnacją podziemną i </w:t>
      </w:r>
      <w:proofErr w:type="spellStart"/>
      <w:r w:rsidR="00915922" w:rsidRPr="00915922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915922" w:rsidRPr="00915922">
        <w:rPr>
          <w:rFonts w:ascii="Arial" w:hAnsi="Arial" w:cs="Arial"/>
          <w:color w:val="000000"/>
          <w:sz w:val="18"/>
          <w:szCs w:val="18"/>
        </w:rPr>
        <w:t xml:space="preserve"> kondygnacją nadziemną strop ceramiczny na belkach stalowych. Dach nad częścią dwukondygnacyjną – stropodach drewniany, jednospadowy kryty papą na deskowaniu, nad częścią jednokondygnacyjną – w części stropodach jednospadowy z płyt korytkowych, w części stropodach jednospadkowy ceramiczny na belkach stalowych. Schody: do piwnicy ceglane, między kondygnacjami nadziemnymi – posadzka betonowa, Posadzki i podłogi: w piwnicy – posadzka ceglana, na I kondygnacji nadziemnej – posadzka betonowa, na II kondygnacji nadziemnej podłoga drewniana, W dużej części budynku brak tynków. Stolarka okienna i drzwiowa: okna drewniane drzwi zewnętrzne deskowe i stalowe. Obróbki blacharskie: rynny i rury spustowe z blachy stalowej ocynkowanej. Budynek wyposażony w instalacje: elektryczną, wodną i kanalizacyjną. Budynek w złym stanie technicznym, do kapitalnego remontu. Powierzchnia ogólna budynku: 289m</w:t>
      </w:r>
      <w:r w:rsidR="00915922" w:rsidRPr="00915922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915922" w:rsidRPr="00915922">
        <w:rPr>
          <w:rFonts w:ascii="Arial" w:hAnsi="Arial" w:cs="Arial"/>
          <w:color w:val="000000"/>
          <w:sz w:val="18"/>
          <w:szCs w:val="18"/>
        </w:rPr>
        <w:t>. Nieruchomość znajduję się w strefie ochrony konserwatorskiej, budowy, wyburzenia, remonty oraz przebudowy wymagają uzgodnień oraz pozwolenia Konserwatora Zabytków.</w:t>
      </w:r>
    </w:p>
    <w:p w:rsidR="009568A5" w:rsidRPr="00915922" w:rsidRDefault="009568A5" w:rsidP="00915922">
      <w:pPr>
        <w:widowControl w:val="0"/>
        <w:spacing w:before="120" w:after="12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5922">
        <w:rPr>
          <w:rFonts w:ascii="Arial" w:hAnsi="Arial" w:cs="Arial"/>
          <w:color w:val="000000"/>
          <w:sz w:val="18"/>
          <w:szCs w:val="18"/>
        </w:rPr>
        <w:t>Nieruchomość objęta jest miejscowym planem zagospodarowania przestrzennego</w:t>
      </w:r>
      <w:r w:rsidR="00A03BBD" w:rsidRPr="00915922">
        <w:rPr>
          <w:rFonts w:ascii="Arial" w:hAnsi="Arial" w:cs="Arial"/>
          <w:color w:val="000000"/>
          <w:sz w:val="18"/>
          <w:szCs w:val="18"/>
        </w:rPr>
        <w:t>.</w:t>
      </w:r>
      <w:r w:rsidR="00915922" w:rsidRPr="00915922">
        <w:rPr>
          <w:rFonts w:ascii="Arial" w:hAnsi="Arial" w:cs="Arial"/>
          <w:color w:val="000000"/>
          <w:sz w:val="18"/>
          <w:szCs w:val="18"/>
        </w:rPr>
        <w:t xml:space="preserve"> Zgodnie ze zmianą miejscowego planu zagospodarowania przestrzennego terenu położonego między ulicą Piłsudskiego a obwodnicą komunikacyjną miasta (Uchwała nr XV/124/2011 Rady Miasta Żagań z dnia 16 grudnia 2011 r. teren znajduje się na terenach oznaczonych symbolem 3MWU. Plan dopuszcza lokalizację zabudowy mieszkaniowej wielorodzinnej oraz mieszkaniowej wielorodzinnej z usługami. Ponadto dopuszcza się lokalizację uzupełniającą: zabudowę usługowa,  zieleni urządzonej,  </w:t>
      </w:r>
      <w:r w:rsidR="00A03BBD" w:rsidRPr="00915922">
        <w:rPr>
          <w:rFonts w:ascii="Arial" w:hAnsi="Arial" w:cs="Arial"/>
          <w:sz w:val="18"/>
          <w:szCs w:val="18"/>
        </w:rPr>
        <w:t xml:space="preserve"> </w:t>
      </w:r>
    </w:p>
    <w:p w:rsidR="009568A5" w:rsidRPr="00915922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915922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proofErr w:type="spellStart"/>
      <w:r w:rsidRPr="00915922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91592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954C9" w:rsidRPr="00915922">
        <w:rPr>
          <w:rFonts w:ascii="Arial" w:hAnsi="Arial" w:cs="Arial"/>
          <w:b/>
          <w:color w:val="000000"/>
          <w:sz w:val="18"/>
          <w:szCs w:val="18"/>
        </w:rPr>
        <w:t>ZG1G/000</w:t>
      </w:r>
      <w:r w:rsidR="00915922" w:rsidRPr="00915922">
        <w:rPr>
          <w:rFonts w:ascii="Arial" w:hAnsi="Arial" w:cs="Arial"/>
          <w:b/>
          <w:color w:val="000000"/>
          <w:sz w:val="18"/>
          <w:szCs w:val="18"/>
        </w:rPr>
        <w:t>51038/5</w:t>
      </w:r>
      <w:r w:rsidRPr="00915922">
        <w:rPr>
          <w:rFonts w:ascii="Arial" w:hAnsi="Arial" w:cs="Arial"/>
          <w:color w:val="000000"/>
          <w:sz w:val="18"/>
          <w:szCs w:val="18"/>
        </w:rPr>
        <w:t>.</w:t>
      </w:r>
    </w:p>
    <w:p w:rsidR="009568A5" w:rsidRPr="00915922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5922">
        <w:rPr>
          <w:rFonts w:ascii="Arial" w:hAnsi="Arial" w:cs="Arial"/>
          <w:color w:val="000000"/>
          <w:sz w:val="18"/>
          <w:szCs w:val="18"/>
        </w:rPr>
        <w:t>Obciążenia i zobowiązania ciążące na nieruchomościach–</w:t>
      </w:r>
      <w:r w:rsidRPr="00915922">
        <w:rPr>
          <w:rFonts w:ascii="Arial" w:hAnsi="Arial" w:cs="Arial"/>
          <w:b/>
          <w:color w:val="000000"/>
          <w:sz w:val="18"/>
          <w:szCs w:val="18"/>
        </w:rPr>
        <w:t xml:space="preserve"> BRAK.</w:t>
      </w:r>
    </w:p>
    <w:p w:rsidR="00531637" w:rsidRPr="00915922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15922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do </w:t>
      </w:r>
      <w:r w:rsidR="00915922" w:rsidRPr="00915922">
        <w:rPr>
          <w:rFonts w:ascii="Arial" w:hAnsi="Arial" w:cs="Arial"/>
          <w:snapToGrid w:val="0"/>
          <w:sz w:val="18"/>
          <w:szCs w:val="18"/>
        </w:rPr>
        <w:t>10 października</w:t>
      </w:r>
      <w:r w:rsidR="00A03BBD" w:rsidRPr="00915922">
        <w:rPr>
          <w:rFonts w:ascii="Arial" w:hAnsi="Arial" w:cs="Arial"/>
          <w:snapToGrid w:val="0"/>
          <w:sz w:val="18"/>
          <w:szCs w:val="18"/>
        </w:rPr>
        <w:t xml:space="preserve"> 2016</w:t>
      </w:r>
      <w:r w:rsidRPr="00915922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915922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915922">
        <w:rPr>
          <w:rFonts w:ascii="Arial" w:hAnsi="Arial" w:cs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915922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915922"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15 lutego 2017</w:t>
      </w:r>
      <w:r w:rsidR="00A03BBD"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</w:t>
      </w:r>
      <w:r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o godz. 1</w:t>
      </w:r>
      <w:r w:rsidR="002208BC"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0</w:t>
      </w:r>
      <w:r w:rsidR="00C913A3">
        <w:rPr>
          <w:rFonts w:ascii="Arial" w:hAnsi="Arial" w:cs="Arial"/>
          <w:b/>
          <w:snapToGrid w:val="0"/>
          <w:color w:val="000000" w:themeColor="text1"/>
          <w:sz w:val="18"/>
          <w:szCs w:val="18"/>
          <w:u w:val="single"/>
          <w:vertAlign w:val="superscript"/>
        </w:rPr>
        <w:t>0</w:t>
      </w:r>
      <w:bookmarkStart w:id="0" w:name="_GoBack"/>
      <w:bookmarkEnd w:id="0"/>
      <w:r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  <w:u w:val="single"/>
          <w:vertAlign w:val="superscript"/>
        </w:rPr>
        <w:t>0</w:t>
      </w:r>
      <w:r w:rsidRPr="00915922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w siedzibie Urzędu Miasta Żagań Pl. Słowiański 17 pokój nr </w:t>
      </w:r>
      <w:r w:rsidR="007D6FB3" w:rsidRPr="00915922">
        <w:rPr>
          <w:rFonts w:ascii="Arial" w:hAnsi="Arial" w:cs="Arial"/>
          <w:snapToGrid w:val="0"/>
          <w:color w:val="000000"/>
          <w:sz w:val="18"/>
          <w:szCs w:val="18"/>
        </w:rPr>
        <w:t>13</w:t>
      </w:r>
      <w:r w:rsidRPr="00915922">
        <w:rPr>
          <w:rFonts w:ascii="Arial" w:hAnsi="Arial" w:cs="Arial"/>
          <w:snapToGrid w:val="0"/>
          <w:color w:val="000000"/>
          <w:sz w:val="18"/>
          <w:szCs w:val="18"/>
        </w:rPr>
        <w:t xml:space="preserve"> (I piętro).</w:t>
      </w:r>
    </w:p>
    <w:p w:rsidR="009568A5" w:rsidRPr="00915922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915922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="00BD74CB"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915922"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10 lutego 2017</w:t>
      </w:r>
      <w:r w:rsidR="007D6FB3"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r.</w:t>
      </w:r>
      <w:r w:rsidRPr="00915922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9568A5" w:rsidRPr="00915922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915922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:rsidR="007D6FB3" w:rsidRPr="00915922" w:rsidRDefault="007D6FB3" w:rsidP="00915922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915922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915922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15922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915922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15922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915922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15922"/>
    <w:rsid w:val="009236DC"/>
    <w:rsid w:val="009568A5"/>
    <w:rsid w:val="00A03BBD"/>
    <w:rsid w:val="00A345B5"/>
    <w:rsid w:val="00A97FF9"/>
    <w:rsid w:val="00B92793"/>
    <w:rsid w:val="00BD74CB"/>
    <w:rsid w:val="00C913A3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24171-6C3B-4F72-B222-BCF286A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2016-05-25T08:34:00Z</cp:lastPrinted>
  <dcterms:created xsi:type="dcterms:W3CDTF">2017-01-02T10:30:00Z</dcterms:created>
  <dcterms:modified xsi:type="dcterms:W3CDTF">2017-01-03T09:01:00Z</dcterms:modified>
</cp:coreProperties>
</file>