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3B06AD9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406DA">
        <w:rPr>
          <w:rFonts w:ascii="Arial" w:hAnsi="Arial"/>
          <w:color w:val="000000"/>
          <w:sz w:val="18"/>
          <w:szCs w:val="18"/>
        </w:rPr>
        <w:t>września</w:t>
      </w:r>
      <w:r w:rsidR="00831933">
        <w:rPr>
          <w:rFonts w:ascii="Arial" w:hAnsi="Arial"/>
          <w:color w:val="000000"/>
          <w:sz w:val="18"/>
          <w:szCs w:val="18"/>
        </w:rPr>
        <w:t xml:space="preserve">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30BBEB3B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B406DA">
        <w:rPr>
          <w:rFonts w:ascii="Arial" w:hAnsi="Arial"/>
          <w:color w:val="000000"/>
          <w:sz w:val="18"/>
          <w:szCs w:val="18"/>
        </w:rPr>
        <w:t>Szkolnej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593D8494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B406DA">
              <w:rPr>
                <w:rFonts w:ascii="Arial" w:hAnsi="Arial"/>
                <w:b/>
                <w:sz w:val="18"/>
                <w:szCs w:val="18"/>
              </w:rPr>
              <w:t>Szkoln</w:t>
            </w:r>
            <w:r w:rsidR="006223B2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4C09268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4F47FC08" w14:textId="1EF2E7E7" w:rsidR="003B0759" w:rsidRPr="00E62A11" w:rsidRDefault="003F75C9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niezabudowana i niezagospodarowana. Kształt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regularny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zbliżony do </w:t>
            </w:r>
            <w:r w:rsidR="009C3BD1">
              <w:rPr>
                <w:rFonts w:ascii="Arial" w:hAnsi="Arial"/>
                <w:color w:val="000000"/>
                <w:sz w:val="18"/>
                <w:szCs w:val="18"/>
              </w:rPr>
              <w:t>trapezu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powierzchnia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płaska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, porośnięta drzewami </w:t>
            </w:r>
            <w:r w:rsidR="00B406DA">
              <w:rPr>
                <w:rFonts w:ascii="Arial" w:hAnsi="Arial"/>
                <w:color w:val="000000"/>
                <w:sz w:val="18"/>
                <w:szCs w:val="18"/>
              </w:rPr>
              <w:t>i krzewami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, których usunięcie, przy uwzględnieniu obowiązujących przepisów prawa, należeć będzie do inwestora. </w:t>
            </w:r>
            <w:r w:rsidR="00CD53D1">
              <w:rPr>
                <w:rFonts w:ascii="Arial" w:hAnsi="Arial"/>
                <w:color w:val="000000"/>
                <w:sz w:val="18"/>
                <w:szCs w:val="18"/>
              </w:rPr>
              <w:t>Sieci uzbrojenia znajdują się w ul. Krótkiej. Bezpośrednie włączenie do sieci uzbrojenia należeć będzie do inwestora.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46F01">
              <w:rPr>
                <w:rFonts w:ascii="Arial" w:hAnsi="Arial"/>
                <w:color w:val="000000"/>
                <w:sz w:val="18"/>
                <w:szCs w:val="18"/>
              </w:rPr>
              <w:t>W sąsiedztwie nieruchomości zabudowa mieszkaniowa jednorodzinna i usługowa, budynki użyteczności publicznej oraz tereny kolejowe.</w:t>
            </w:r>
          </w:p>
        </w:tc>
        <w:tc>
          <w:tcPr>
            <w:tcW w:w="3119" w:type="dxa"/>
          </w:tcPr>
          <w:p w14:paraId="179C929B" w14:textId="1494BBBF" w:rsidR="003B0759" w:rsidRPr="0007159E" w:rsidRDefault="004C0DFE" w:rsidP="00956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</w:t>
            </w:r>
            <w:r w:rsidR="00CD53D1">
              <w:rPr>
                <w:rFonts w:ascii="Arial" w:hAnsi="Arial" w:cs="Arial"/>
                <w:b/>
                <w:bCs/>
                <w:sz w:val="18"/>
                <w:szCs w:val="18"/>
              </w:rPr>
              <w:t>M2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CD53D1">
              <w:rPr>
                <w:rFonts w:ascii="Arial" w:hAnsi="Arial" w:cs="Arial"/>
                <w:sz w:val="18"/>
                <w:szCs w:val="18"/>
              </w:rPr>
              <w:t>zabudowa mieszkaniowa jednorodzinna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13C778A" w:rsidR="003B0759" w:rsidRPr="00791508" w:rsidRDefault="00CD53D1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132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10CB5E1A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F07E52" w:rsidRPr="00F07E52">
              <w:rPr>
                <w:rFonts w:ascii="Arial" w:hAnsi="Arial"/>
                <w:b/>
                <w:sz w:val="18"/>
                <w:szCs w:val="18"/>
              </w:rPr>
              <w:t>ZG1G/</w:t>
            </w:r>
            <w:r w:rsidR="00B406DA">
              <w:rPr>
                <w:rFonts w:ascii="Arial" w:hAnsi="Arial"/>
                <w:b/>
                <w:sz w:val="18"/>
                <w:szCs w:val="18"/>
              </w:rPr>
              <w:t>00023289/4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452D2736" w:rsidR="003B0759" w:rsidRDefault="00B406DA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2605/16</w:t>
            </w:r>
          </w:p>
          <w:p w14:paraId="15CCFAB5" w14:textId="229318E9" w:rsidR="003F75C9" w:rsidRPr="00E62A11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</w:t>
            </w:r>
            <w:r w:rsidR="00B406DA">
              <w:rPr>
                <w:rFonts w:ascii="Arial" w:hAnsi="Arial"/>
                <w:b/>
                <w:sz w:val="18"/>
                <w:szCs w:val="18"/>
              </w:rPr>
              <w:t>1153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B5F27"/>
    <w:rsid w:val="001E745A"/>
    <w:rsid w:val="002126E0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46F01"/>
    <w:rsid w:val="0058025A"/>
    <w:rsid w:val="00586E57"/>
    <w:rsid w:val="006223B2"/>
    <w:rsid w:val="006528AA"/>
    <w:rsid w:val="00674E89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9C3BD1"/>
    <w:rsid w:val="00A37E0A"/>
    <w:rsid w:val="00A4682C"/>
    <w:rsid w:val="00A50AFC"/>
    <w:rsid w:val="00AB593F"/>
    <w:rsid w:val="00AE1F1D"/>
    <w:rsid w:val="00AF74A0"/>
    <w:rsid w:val="00B00EE7"/>
    <w:rsid w:val="00B045CD"/>
    <w:rsid w:val="00B17D92"/>
    <w:rsid w:val="00B406DA"/>
    <w:rsid w:val="00B44043"/>
    <w:rsid w:val="00B878C8"/>
    <w:rsid w:val="00BC04D2"/>
    <w:rsid w:val="00BD3D15"/>
    <w:rsid w:val="00BF36AD"/>
    <w:rsid w:val="00C36A3D"/>
    <w:rsid w:val="00C4005F"/>
    <w:rsid w:val="00C64087"/>
    <w:rsid w:val="00C71511"/>
    <w:rsid w:val="00CD53D1"/>
    <w:rsid w:val="00D92C95"/>
    <w:rsid w:val="00E04B98"/>
    <w:rsid w:val="00E34E68"/>
    <w:rsid w:val="00E62A11"/>
    <w:rsid w:val="00EF37ED"/>
    <w:rsid w:val="00F07E52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8</cp:revision>
  <cp:lastPrinted>2022-09-13T09:45:00Z</cp:lastPrinted>
  <dcterms:created xsi:type="dcterms:W3CDTF">2022-06-01T07:20:00Z</dcterms:created>
  <dcterms:modified xsi:type="dcterms:W3CDTF">2022-09-13T09:45:00Z</dcterms:modified>
</cp:coreProperties>
</file>