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71A54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7F15BC72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571A54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571A54">
        <w:rPr>
          <w:rFonts w:ascii="Arial" w:hAnsi="Arial"/>
          <w:color w:val="000000"/>
          <w:sz w:val="18"/>
          <w:szCs w:val="18"/>
        </w:rPr>
        <w:t>kwietnia 2021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1CA91C7D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niezabudowanej nieruchomości gruntowej położonej przy ul. </w:t>
      </w:r>
      <w:r w:rsidR="00FA549F">
        <w:rPr>
          <w:rFonts w:ascii="Arial" w:hAnsi="Arial"/>
          <w:color w:val="000000"/>
          <w:sz w:val="18"/>
          <w:szCs w:val="18"/>
        </w:rPr>
        <w:t>Węglowej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02BA05CE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FA549F">
              <w:rPr>
                <w:rFonts w:ascii="Arial" w:hAnsi="Arial"/>
                <w:b/>
                <w:sz w:val="18"/>
                <w:szCs w:val="18"/>
              </w:rPr>
              <w:t>Węglowa</w:t>
            </w:r>
          </w:p>
          <w:p w14:paraId="2E996F1A" w14:textId="46563ACB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peryferyjna</w:t>
            </w:r>
          </w:p>
        </w:tc>
        <w:tc>
          <w:tcPr>
            <w:tcW w:w="4549" w:type="dxa"/>
            <w:vMerge w:val="restart"/>
          </w:tcPr>
          <w:p w14:paraId="4F47FC08" w14:textId="600180C5" w:rsidR="003B0759" w:rsidRPr="00E62A11" w:rsidRDefault="0058025A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Niezabudowana nieruchomość gruntowa o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FA549F">
              <w:rPr>
                <w:rFonts w:ascii="Arial" w:hAnsi="Arial"/>
                <w:color w:val="000000"/>
                <w:sz w:val="18"/>
                <w:szCs w:val="18"/>
              </w:rPr>
              <w:t>nieregularnym kształcie wielokąta. Dojazd do nieruchomości drogą o nawierzchni gruntowej. Sieci uzbrojenia znajdują się w drodze dojazdowej. W sąsiedztwie nieruchomości zabudowa mieszkaniowa jednorodzinna oraz tereny leśne. Teren nieruchomości płaski, porośnięty drzewami i krzewami, których usunięcie, zgodnie z obowiązującymi przepisami prawa należeć będzie do inwestora. Na terenie nieruchomości, w północnej części znajduje się napowietrzna linia energetyczna</w:t>
            </w:r>
            <w:r w:rsidR="00E91E98">
              <w:rPr>
                <w:rFonts w:ascii="Arial" w:hAnsi="Arial"/>
                <w:color w:val="000000"/>
                <w:sz w:val="18"/>
                <w:szCs w:val="18"/>
              </w:rPr>
              <w:t xml:space="preserve"> i sieć wodna, których istnienie należy uwzględnić w procesie inwestycyjnym. Na nieruchomości znajdują się </w:t>
            </w:r>
            <w:r w:rsidR="00FA549F">
              <w:rPr>
                <w:rFonts w:ascii="Arial" w:hAnsi="Arial"/>
                <w:color w:val="000000"/>
                <w:sz w:val="18"/>
                <w:szCs w:val="18"/>
              </w:rPr>
              <w:t xml:space="preserve">pozostałości po bunkrze, </w:t>
            </w:r>
            <w:r w:rsidR="00E91E98">
              <w:rPr>
                <w:rFonts w:ascii="Arial" w:hAnsi="Arial"/>
                <w:color w:val="000000"/>
                <w:sz w:val="18"/>
                <w:szCs w:val="18"/>
              </w:rPr>
              <w:t>którego wyburzenie należeć będzie do inwestora.</w:t>
            </w:r>
            <w:r w:rsidR="00FA549F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6CB0F3A9" w14:textId="4D6C5417" w:rsidR="003B0759" w:rsidRPr="00E62A11" w:rsidRDefault="004C0DFE" w:rsidP="00B15FC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obowiązującym miejscowym planem zagospodarowania przestrzennego, nieruchomość położona jest w obszarze oznaczonym symbolem </w:t>
            </w:r>
            <w:r w:rsidR="006C611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FA549F">
              <w:rPr>
                <w:rFonts w:ascii="Arial" w:hAnsi="Arial" w:cs="Arial"/>
                <w:sz w:val="18"/>
                <w:szCs w:val="18"/>
              </w:rPr>
              <w:t>14</w:t>
            </w:r>
            <w:r w:rsidR="007A184E">
              <w:rPr>
                <w:rFonts w:ascii="Arial" w:hAnsi="Arial" w:cs="Arial"/>
                <w:sz w:val="18"/>
                <w:szCs w:val="18"/>
              </w:rPr>
              <w:t>M</w:t>
            </w:r>
            <w:r w:rsidR="00B15FC8">
              <w:rPr>
                <w:rFonts w:ascii="Arial" w:hAnsi="Arial" w:cs="Arial"/>
                <w:sz w:val="18"/>
                <w:szCs w:val="18"/>
              </w:rPr>
              <w:t>N</w:t>
            </w:r>
            <w:r w:rsidR="007A18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6118">
              <w:rPr>
                <w:rFonts w:ascii="Arial" w:hAnsi="Arial" w:cs="Arial"/>
                <w:sz w:val="18"/>
                <w:szCs w:val="18"/>
              </w:rPr>
              <w:t xml:space="preserve">oznaczającym tereny </w:t>
            </w:r>
            <w:r w:rsidR="007A184E">
              <w:rPr>
                <w:rFonts w:ascii="Arial" w:hAnsi="Arial" w:cs="Arial"/>
                <w:sz w:val="18"/>
                <w:szCs w:val="18"/>
              </w:rPr>
              <w:t>zabudowy mieszkaniowej jednorodzinnej</w:t>
            </w:r>
            <w:r w:rsidR="00B15F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3F627EEF" w:rsidR="003B0759" w:rsidRPr="00791508" w:rsidRDefault="00FA549F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33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28FF339A" w:rsidR="00BF36AD" w:rsidRPr="00E62A11" w:rsidRDefault="0058025A" w:rsidP="00571A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KW ZG1G/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000</w:t>
            </w:r>
            <w:r w:rsidR="00FA549F">
              <w:rPr>
                <w:rFonts w:ascii="Arial" w:hAnsi="Arial"/>
                <w:b/>
                <w:sz w:val="18"/>
                <w:szCs w:val="18"/>
              </w:rPr>
              <w:t>36943/1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C0FF6D6" w14:textId="77777777" w:rsidR="00571A54" w:rsidRDefault="00FA549F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2116/27</w:t>
            </w:r>
          </w:p>
          <w:p w14:paraId="15CCFAB5" w14:textId="58BB18C0" w:rsidR="00FA549F" w:rsidRPr="00FA549F" w:rsidRDefault="00FA549F" w:rsidP="00F9689E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503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8015E"/>
    <w:rsid w:val="001E745A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71A54"/>
    <w:rsid w:val="0058025A"/>
    <w:rsid w:val="006528AA"/>
    <w:rsid w:val="00690C9F"/>
    <w:rsid w:val="00693D96"/>
    <w:rsid w:val="006A6FFA"/>
    <w:rsid w:val="006B1BD4"/>
    <w:rsid w:val="006C6118"/>
    <w:rsid w:val="00756AD8"/>
    <w:rsid w:val="00791508"/>
    <w:rsid w:val="007A184E"/>
    <w:rsid w:val="00806AEC"/>
    <w:rsid w:val="0081764F"/>
    <w:rsid w:val="00830172"/>
    <w:rsid w:val="008B5AAD"/>
    <w:rsid w:val="00951A01"/>
    <w:rsid w:val="009740BF"/>
    <w:rsid w:val="00A37E0A"/>
    <w:rsid w:val="00A4682C"/>
    <w:rsid w:val="00A50AFC"/>
    <w:rsid w:val="00B00EE7"/>
    <w:rsid w:val="00B045CD"/>
    <w:rsid w:val="00B15FC8"/>
    <w:rsid w:val="00B17D92"/>
    <w:rsid w:val="00B44043"/>
    <w:rsid w:val="00B878C8"/>
    <w:rsid w:val="00BC04D2"/>
    <w:rsid w:val="00BD3D15"/>
    <w:rsid w:val="00BF36AD"/>
    <w:rsid w:val="00C36A3D"/>
    <w:rsid w:val="00C4005F"/>
    <w:rsid w:val="00C71511"/>
    <w:rsid w:val="00D92C95"/>
    <w:rsid w:val="00E04B98"/>
    <w:rsid w:val="00E34E68"/>
    <w:rsid w:val="00E62A11"/>
    <w:rsid w:val="00E91E98"/>
    <w:rsid w:val="00EF37ED"/>
    <w:rsid w:val="00F57423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26</cp:revision>
  <cp:lastPrinted>2021-04-29T07:18:00Z</cp:lastPrinted>
  <dcterms:created xsi:type="dcterms:W3CDTF">2020-04-15T08:42:00Z</dcterms:created>
  <dcterms:modified xsi:type="dcterms:W3CDTF">2021-04-29T07:18:00Z</dcterms:modified>
</cp:coreProperties>
</file>