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F" w:rsidRPr="00455F03" w:rsidRDefault="00AA53DF" w:rsidP="00AA53DF">
      <w:pPr>
        <w:pStyle w:val="Tekstprzypisudolnego"/>
        <w:tabs>
          <w:tab w:val="left" w:pos="8865"/>
        </w:tabs>
        <w:jc w:val="center"/>
        <w:rPr>
          <w:rFonts w:ascii="Calibri" w:hAnsi="Calibri"/>
          <w:b/>
        </w:rPr>
      </w:pPr>
      <w:r w:rsidRPr="00455F03">
        <w:rPr>
          <w:rFonts w:ascii="Calibri" w:hAnsi="Calibri"/>
          <w:b/>
        </w:rPr>
        <w:t>W Y K A Z</w:t>
      </w:r>
    </w:p>
    <w:p w:rsidR="00AA53DF" w:rsidRPr="00455F03" w:rsidRDefault="00AA53DF" w:rsidP="00AA53DF">
      <w:pPr>
        <w:pStyle w:val="Tekstpodstawowywcity"/>
        <w:ind w:left="0" w:firstLine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do Zarządzenia Burmistrza Miasta Żagań nr ……/2017 z dnia …... kwietnia 2017 r. w sprawie: wyznaczenia do sprzedaży </w:t>
      </w:r>
      <w:r w:rsidRPr="00455F03">
        <w:rPr>
          <w:rFonts w:ascii="Calibri" w:hAnsi="Calibri"/>
          <w:i/>
          <w:sz w:val="22"/>
          <w:szCs w:val="22"/>
        </w:rPr>
        <w:t xml:space="preserve">w trybie bezprzetargowym </w:t>
      </w:r>
      <w:r>
        <w:rPr>
          <w:rFonts w:ascii="Calibri" w:hAnsi="Calibri"/>
          <w:i/>
          <w:sz w:val="22"/>
          <w:szCs w:val="22"/>
        </w:rPr>
        <w:t>gruntu będącego w użytkowaniu wieczystym:</w:t>
      </w:r>
    </w:p>
    <w:p w:rsidR="00AA53DF" w:rsidRPr="00455F03" w:rsidRDefault="00AA53DF" w:rsidP="00AA53DF">
      <w:pPr>
        <w:tabs>
          <w:tab w:val="left" w:pos="3600"/>
        </w:tabs>
        <w:jc w:val="center"/>
        <w:rPr>
          <w:rFonts w:ascii="Calibri" w:hAnsi="Calibri"/>
          <w:b/>
          <w:i/>
          <w:sz w:val="10"/>
        </w:rPr>
      </w:pPr>
    </w:p>
    <w:p w:rsidR="00AA53DF" w:rsidRPr="00455F03" w:rsidRDefault="00AA53DF" w:rsidP="00AA53DF">
      <w:pPr>
        <w:jc w:val="center"/>
        <w:rPr>
          <w:rFonts w:ascii="Calibri" w:hAnsi="Calibri"/>
          <w:b/>
          <w:color w:val="FF0000"/>
          <w:sz w:val="10"/>
        </w:rPr>
      </w:pPr>
    </w:p>
    <w:tbl>
      <w:tblPr>
        <w:tblW w:w="15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702"/>
        <w:gridCol w:w="2410"/>
        <w:gridCol w:w="1701"/>
        <w:gridCol w:w="1842"/>
        <w:gridCol w:w="2552"/>
        <w:gridCol w:w="3260"/>
        <w:gridCol w:w="1721"/>
      </w:tblGrid>
      <w:tr w:rsidR="00AA53DF" w:rsidRPr="00FC324A" w:rsidTr="00646E08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616" w:type="dxa"/>
          </w:tcPr>
          <w:p w:rsidR="00AA53DF" w:rsidRPr="00FC324A" w:rsidRDefault="00AA53DF" w:rsidP="00646E0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02" w:type="dxa"/>
          </w:tcPr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 w:rsidRPr="00FC324A">
              <w:rPr>
                <w:rFonts w:ascii="Calibri" w:hAnsi="Calibri"/>
                <w:sz w:val="22"/>
                <w:szCs w:val="22"/>
              </w:rPr>
              <w:t>Nabywca</w:t>
            </w:r>
          </w:p>
        </w:tc>
        <w:tc>
          <w:tcPr>
            <w:tcW w:w="2410" w:type="dxa"/>
          </w:tcPr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Położenie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nieruchomości</w:t>
            </w:r>
          </w:p>
          <w:p w:rsidR="00AA53DF" w:rsidRPr="00FC324A" w:rsidRDefault="00AA53DF" w:rsidP="00646E08">
            <w:pPr>
              <w:pStyle w:val="Tekstpodstawowy"/>
              <w:rPr>
                <w:rFonts w:ascii="Calibri" w:hAnsi="Calibri"/>
                <w:color w:val="auto"/>
                <w:sz w:val="22"/>
                <w:szCs w:val="22"/>
              </w:rPr>
            </w:pPr>
            <w:r w:rsidRPr="00FC324A">
              <w:rPr>
                <w:rFonts w:ascii="Calibri" w:hAnsi="Calibri"/>
                <w:color w:val="auto"/>
                <w:sz w:val="22"/>
                <w:szCs w:val="22"/>
              </w:rPr>
              <w:t>Sposób zagospodarowania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Przeznaczenie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m.p.z.g</w:t>
            </w:r>
            <w:proofErr w:type="spellEnd"/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Numer i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powierzchnia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nieruchomości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Numer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księgi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wieczystej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pStyle w:val="Nagwek3"/>
              <w:rPr>
                <w:rFonts w:ascii="Calibri" w:hAnsi="Calibri"/>
                <w:sz w:val="22"/>
                <w:szCs w:val="22"/>
              </w:rPr>
            </w:pPr>
            <w:r w:rsidRPr="00FC324A">
              <w:rPr>
                <w:rFonts w:ascii="Calibri" w:hAnsi="Calibri"/>
                <w:sz w:val="22"/>
                <w:szCs w:val="22"/>
              </w:rPr>
              <w:t>Termin do złożenia wniosku o pierwszeństwo w nabyciu nieruchomości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3DF" w:rsidRPr="00FC324A" w:rsidRDefault="00AA53DF" w:rsidP="00646E0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Wartość prawa własności i użytkowania wieczystego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24A">
              <w:rPr>
                <w:rFonts w:ascii="Calibri" w:hAnsi="Calibri"/>
                <w:b/>
                <w:sz w:val="22"/>
                <w:szCs w:val="22"/>
              </w:rPr>
              <w:t>Cena gruntu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3DF" w:rsidRPr="00FC324A" w:rsidRDefault="00AA53DF" w:rsidP="00646E08">
            <w:pPr>
              <w:pStyle w:val="Nagwek2"/>
              <w:rPr>
                <w:rFonts w:ascii="Calibri" w:hAnsi="Calibri"/>
                <w:sz w:val="22"/>
                <w:szCs w:val="22"/>
              </w:rPr>
            </w:pPr>
          </w:p>
          <w:p w:rsidR="00AA53DF" w:rsidRPr="00FC324A" w:rsidRDefault="00AA53DF" w:rsidP="00646E08">
            <w:pPr>
              <w:pStyle w:val="Nagwek2"/>
              <w:rPr>
                <w:rFonts w:ascii="Calibri" w:hAnsi="Calibri"/>
                <w:sz w:val="22"/>
                <w:szCs w:val="22"/>
              </w:rPr>
            </w:pPr>
          </w:p>
          <w:p w:rsidR="00AA53DF" w:rsidRPr="00FC324A" w:rsidRDefault="00AA53DF" w:rsidP="00646E08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FC324A">
              <w:rPr>
                <w:rFonts w:ascii="Calibri" w:hAnsi="Calibri"/>
                <w:sz w:val="22"/>
                <w:szCs w:val="22"/>
              </w:rPr>
              <w:t>Forma zbycia</w:t>
            </w:r>
          </w:p>
        </w:tc>
      </w:tr>
      <w:tr w:rsidR="00AA53DF" w:rsidRPr="00455F03" w:rsidTr="00646E08">
        <w:tblPrEx>
          <w:tblCellMar>
            <w:top w:w="0" w:type="dxa"/>
            <w:bottom w:w="0" w:type="dxa"/>
          </w:tblCellMar>
        </w:tblPrEx>
        <w:trPr>
          <w:trHeight w:val="5964"/>
          <w:jc w:val="center"/>
        </w:trPr>
        <w:tc>
          <w:tcPr>
            <w:tcW w:w="616" w:type="dxa"/>
          </w:tcPr>
          <w:p w:rsidR="00AA53DF" w:rsidRPr="00455F03" w:rsidRDefault="00AA53DF" w:rsidP="00646E08">
            <w:pPr>
              <w:rPr>
                <w:rFonts w:ascii="Calibri" w:hAnsi="Calibri"/>
              </w:rPr>
            </w:pP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b/>
                <w:sz w:val="28"/>
              </w:rPr>
            </w:pPr>
            <w:r w:rsidRPr="00455F03"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1702" w:type="dxa"/>
          </w:tcPr>
          <w:p w:rsidR="00AA53DF" w:rsidRPr="00455F03" w:rsidRDefault="00AA53DF" w:rsidP="00646E08">
            <w:pPr>
              <w:pStyle w:val="Nagwek2"/>
              <w:rPr>
                <w:rFonts w:ascii="Calibri" w:hAnsi="Calibri"/>
                <w:sz w:val="28"/>
              </w:rPr>
            </w:pPr>
          </w:p>
          <w:p w:rsidR="00AA53DF" w:rsidRPr="00FC324A" w:rsidRDefault="00AA53DF" w:rsidP="00646E08">
            <w:pPr>
              <w:pStyle w:val="Nagwek2"/>
              <w:rPr>
                <w:rFonts w:ascii="Calibri" w:hAnsi="Calibri"/>
                <w:b w:val="0"/>
                <w:sz w:val="20"/>
              </w:rPr>
            </w:pPr>
            <w:r w:rsidRPr="00FC324A">
              <w:rPr>
                <w:rFonts w:ascii="Calibri" w:hAnsi="Calibri"/>
                <w:b w:val="0"/>
                <w:sz w:val="20"/>
              </w:rPr>
              <w:t xml:space="preserve">Użytkownik wieczysty nieruchomości gruntowej położonej w Żaganiu przy </w:t>
            </w:r>
          </w:p>
          <w:p w:rsidR="00AA53DF" w:rsidRPr="00FC324A" w:rsidRDefault="00AA53DF" w:rsidP="00646E08">
            <w:pPr>
              <w:pStyle w:val="Nagwek2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ul. Gen. J. Bema</w:t>
            </w:r>
          </w:p>
          <w:p w:rsidR="00AA53DF" w:rsidRPr="00FC324A" w:rsidRDefault="00AA53DF" w:rsidP="00646E08">
            <w:pPr>
              <w:pStyle w:val="Nagwek2"/>
              <w:rPr>
                <w:rFonts w:ascii="Calibri" w:hAnsi="Calibri"/>
                <w:b w:val="0"/>
                <w:sz w:val="20"/>
              </w:rPr>
            </w:pPr>
          </w:p>
          <w:p w:rsidR="00AA53DF" w:rsidRPr="00455F03" w:rsidRDefault="00AA53DF" w:rsidP="00646E08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455F03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:rsidR="00AA53DF" w:rsidRPr="00455F03" w:rsidRDefault="00AA53DF" w:rsidP="00646E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AA53DF" w:rsidRPr="007C2943" w:rsidRDefault="00AA53DF" w:rsidP="00646E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C2943">
              <w:rPr>
                <w:rFonts w:ascii="Calibri" w:hAnsi="Calibri" w:cs="Arial"/>
                <w:sz w:val="16"/>
                <w:szCs w:val="16"/>
              </w:rPr>
              <w:t>Żagań,</w:t>
            </w:r>
          </w:p>
          <w:p w:rsidR="00AA53DF" w:rsidRPr="007C2943" w:rsidRDefault="00AA53DF" w:rsidP="00646E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C2943">
              <w:rPr>
                <w:rFonts w:ascii="Calibri" w:hAnsi="Calibri" w:cs="Arial"/>
                <w:sz w:val="16"/>
                <w:szCs w:val="16"/>
              </w:rPr>
              <w:t xml:space="preserve">ul. </w:t>
            </w:r>
            <w:r w:rsidRPr="007C2943">
              <w:rPr>
                <w:rFonts w:ascii="Calibri" w:hAnsi="Calibri" w:cs="Arial"/>
                <w:b/>
                <w:sz w:val="16"/>
                <w:szCs w:val="16"/>
              </w:rPr>
              <w:t>Gen. J. Bema</w:t>
            </w:r>
          </w:p>
          <w:p w:rsidR="00AA53DF" w:rsidRPr="007C2943" w:rsidRDefault="00AA53DF" w:rsidP="00646E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C2943">
              <w:rPr>
                <w:rFonts w:ascii="Calibri" w:hAnsi="Calibri" w:cs="Arial"/>
                <w:sz w:val="16"/>
                <w:szCs w:val="16"/>
              </w:rPr>
              <w:t xml:space="preserve">Nieruchomość gruntowa, zabudowana budynkiem hali produkcyjnej, stanowiącej odrębną nieruchomość nie będącą przedmiotem wyceny. Nieruchomość o kształcie regularnym, teren równy, warunki geotechniczne dobre. Dojazd do nieruchomości drogą o nawierzchni asfaltowej i betonowej będącej w stanie średnim. Nieruchomość ogrodzona płotem betonowym nie będącym przedmiotem szacowania. Brak miejscowego planu zagospodarowania przestrzennego. W obowiązującym studium uwarunkowań i kierunków zagospodarowania przestrzennego miasta Żagań nieruchomość znajduje się w obszarze oznaczonym symbolem 1P/UC10 </w:t>
            </w:r>
            <w:r w:rsidRPr="007C2943">
              <w:rPr>
                <w:rFonts w:ascii="Calibri" w:hAnsi="Calibri" w:cs="Arial"/>
                <w:bCs/>
                <w:sz w:val="16"/>
                <w:szCs w:val="16"/>
              </w:rPr>
              <w:t>Tereny zabudowy produkcyjno-usługowej z dopuszczeniem lokalizacji obiektów</w:t>
            </w:r>
          </w:p>
          <w:p w:rsidR="00AA53DF" w:rsidRPr="007C2943" w:rsidRDefault="00AA53DF" w:rsidP="00646E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C2943">
              <w:rPr>
                <w:rFonts w:ascii="Calibri" w:hAnsi="Calibri" w:cs="Arial"/>
                <w:bCs/>
                <w:sz w:val="16"/>
                <w:szCs w:val="16"/>
              </w:rPr>
              <w:t>obsługi komunikacji samochodowej oraz obiektów handlowych o powierzchni</w:t>
            </w:r>
          </w:p>
          <w:p w:rsidR="00AA53DF" w:rsidRPr="007C2943" w:rsidRDefault="00AA53DF" w:rsidP="00646E08">
            <w:pPr>
              <w:rPr>
                <w:rFonts w:ascii="Calibri" w:hAnsi="Calibri"/>
                <w:sz w:val="16"/>
                <w:szCs w:val="16"/>
              </w:rPr>
            </w:pPr>
            <w:r w:rsidRPr="007C2943"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>sprzedaży powyżej 400m2.</w:t>
            </w:r>
          </w:p>
          <w:p w:rsidR="00AA53DF" w:rsidRPr="007C2943" w:rsidRDefault="00AA53DF" w:rsidP="00646E08">
            <w:pPr>
              <w:rPr>
                <w:rFonts w:ascii="Calibri" w:hAnsi="Calibri"/>
                <w:sz w:val="16"/>
                <w:szCs w:val="16"/>
              </w:rPr>
            </w:pPr>
          </w:p>
          <w:p w:rsidR="00AA53DF" w:rsidRPr="00455F03" w:rsidRDefault="00AA53DF" w:rsidP="00646E0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3DF" w:rsidRPr="00455F03" w:rsidRDefault="00AA53DF" w:rsidP="00646E08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  <w:r w:rsidRPr="00FC324A">
              <w:rPr>
                <w:rFonts w:ascii="Calibri" w:hAnsi="Calibri"/>
              </w:rPr>
              <w:t xml:space="preserve">nr </w:t>
            </w:r>
            <w:r>
              <w:rPr>
                <w:rFonts w:ascii="Calibri" w:hAnsi="Calibri"/>
              </w:rPr>
              <w:t>1663/3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  <w:r w:rsidRPr="00FC324A">
              <w:rPr>
                <w:rFonts w:ascii="Calibri" w:hAnsi="Calibri"/>
              </w:rPr>
              <w:t xml:space="preserve"> p.</w:t>
            </w:r>
            <w:r>
              <w:rPr>
                <w:rFonts w:ascii="Calibri" w:hAnsi="Calibri"/>
              </w:rPr>
              <w:t>4150</w:t>
            </w:r>
            <w:r w:rsidRPr="00FC324A">
              <w:rPr>
                <w:rFonts w:ascii="Calibri" w:hAnsi="Calibri"/>
              </w:rPr>
              <w:t xml:space="preserve"> m</w:t>
            </w:r>
            <w:r w:rsidRPr="00FC324A">
              <w:rPr>
                <w:rFonts w:ascii="Calibri" w:hAnsi="Calibri"/>
                <w:vertAlign w:val="superscript"/>
              </w:rPr>
              <w:t>2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obręb 1</w:t>
            </w:r>
            <w:r w:rsidRPr="00FC324A">
              <w:rPr>
                <w:rFonts w:ascii="Calibri" w:hAnsi="Calibri"/>
              </w:rPr>
              <w:t xml:space="preserve"> </w:t>
            </w: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sz w:val="24"/>
              </w:rPr>
            </w:pP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842" w:type="dxa"/>
          </w:tcPr>
          <w:p w:rsidR="00AA53DF" w:rsidRPr="00FC324A" w:rsidRDefault="00AA53DF" w:rsidP="00646E08">
            <w:pPr>
              <w:rPr>
                <w:rFonts w:ascii="Calibri" w:hAnsi="Calibri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  <w:r w:rsidRPr="00FC324A">
              <w:rPr>
                <w:rFonts w:ascii="Calibri" w:hAnsi="Calibri"/>
              </w:rPr>
              <w:t>KW ZG1G/000</w:t>
            </w:r>
            <w:r>
              <w:rPr>
                <w:rFonts w:ascii="Calibri" w:hAnsi="Calibri"/>
              </w:rPr>
              <w:t>34575/6</w:t>
            </w: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sz w:val="24"/>
              </w:rPr>
            </w:pP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AA53DF" w:rsidRDefault="00AA53DF" w:rsidP="00646E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Wnioski można składać ciągu 6</w:t>
            </w:r>
            <w:r w:rsidRPr="00FC324A">
              <w:rPr>
                <w:rFonts w:ascii="Calibri" w:hAnsi="Calibri" w:cs="Arial"/>
                <w:color w:val="000000"/>
              </w:rPr>
              <w:t xml:space="preserve"> tygodni licząc od dnia wywieszenia wykazu.</w:t>
            </w: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sz w:val="24"/>
              </w:rPr>
            </w:pPr>
            <w:r w:rsidRPr="00FC324A">
              <w:rPr>
                <w:rFonts w:ascii="Calibri" w:hAnsi="Calibri" w:cs="Arial"/>
                <w:color w:val="000000"/>
              </w:rPr>
              <w:t>Wnioski mogą składać osoby którym przysługuje pierwszeństwo w nabyciu nieruchomości na podstawie art. 34 ust. 1 pkt 1 i pkt 2 ustawy o gospodarce nieruchomościami</w:t>
            </w:r>
          </w:p>
        </w:tc>
        <w:tc>
          <w:tcPr>
            <w:tcW w:w="3260" w:type="dxa"/>
          </w:tcPr>
          <w:p w:rsidR="00AA53DF" w:rsidRDefault="00AA53DF" w:rsidP="00646E08">
            <w:pPr>
              <w:pStyle w:val="Nagwek3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AA53DF" w:rsidRPr="00FC324A" w:rsidRDefault="00AA53DF" w:rsidP="00646E08">
            <w:pPr>
              <w:pStyle w:val="Nagwek3"/>
              <w:rPr>
                <w:rFonts w:ascii="Calibri" w:hAnsi="Calibri"/>
                <w:b w:val="0"/>
                <w:sz w:val="20"/>
              </w:rPr>
            </w:pPr>
            <w:r w:rsidRPr="00FC324A">
              <w:rPr>
                <w:rFonts w:ascii="Calibri" w:hAnsi="Calibri"/>
                <w:b w:val="0"/>
                <w:sz w:val="20"/>
              </w:rPr>
              <w:t>Wartość rynkowa prawa własności nieruchomości: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125.123</w:t>
            </w:r>
            <w:r w:rsidRPr="00FC324A">
              <w:rPr>
                <w:rFonts w:ascii="Calibri" w:hAnsi="Calibri"/>
                <w:b/>
              </w:rPr>
              <w:t>,00- zł</w:t>
            </w:r>
          </w:p>
          <w:p w:rsidR="00AA53DF" w:rsidRPr="00FC324A" w:rsidRDefault="00AA53DF" w:rsidP="00646E08">
            <w:pPr>
              <w:rPr>
                <w:rFonts w:ascii="Calibri" w:hAnsi="Calibri"/>
              </w:rPr>
            </w:pPr>
          </w:p>
          <w:p w:rsidR="00AA53DF" w:rsidRPr="00FC324A" w:rsidRDefault="00AA53DF" w:rsidP="00646E08">
            <w:pPr>
              <w:jc w:val="center"/>
              <w:rPr>
                <w:rFonts w:ascii="Calibri" w:hAnsi="Calibri"/>
              </w:rPr>
            </w:pPr>
            <w:r w:rsidRPr="00FC324A">
              <w:rPr>
                <w:rFonts w:ascii="Calibri" w:hAnsi="Calibri"/>
              </w:rPr>
              <w:t>Wartość rynkowa prawa użytkowania wieczystego: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81.205</w:t>
            </w:r>
            <w:r w:rsidRPr="00FC324A">
              <w:rPr>
                <w:rFonts w:ascii="Calibri" w:hAnsi="Calibri"/>
                <w:b/>
              </w:rPr>
              <w:t>,00- zł</w:t>
            </w:r>
          </w:p>
          <w:p w:rsidR="00AA53DF" w:rsidRPr="00FC324A" w:rsidRDefault="00AA53DF" w:rsidP="00646E08">
            <w:pPr>
              <w:jc w:val="center"/>
              <w:rPr>
                <w:rFonts w:ascii="Calibri" w:hAnsi="Calibri"/>
                <w:b/>
              </w:rPr>
            </w:pPr>
          </w:p>
          <w:p w:rsidR="00AA53DF" w:rsidRPr="00FC324A" w:rsidRDefault="00AA53DF" w:rsidP="00646E08">
            <w:pPr>
              <w:spacing w:line="360" w:lineRule="auto"/>
              <w:jc w:val="center"/>
              <w:rPr>
                <w:rFonts w:ascii="Calibri" w:hAnsi="Calibri"/>
              </w:rPr>
            </w:pPr>
            <w:r w:rsidRPr="00FC324A">
              <w:rPr>
                <w:rFonts w:ascii="Calibri" w:hAnsi="Calibri"/>
              </w:rPr>
              <w:t xml:space="preserve">Cena sprzedaży: </w:t>
            </w:r>
          </w:p>
          <w:p w:rsidR="00AA53DF" w:rsidRPr="00FC324A" w:rsidRDefault="00AA53DF" w:rsidP="00646E0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44.300</w:t>
            </w:r>
            <w:r w:rsidRPr="00FC324A">
              <w:rPr>
                <w:rFonts w:ascii="Calibri" w:hAnsi="Calibri"/>
                <w:b/>
              </w:rPr>
              <w:t>,00- zł</w:t>
            </w: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21" w:type="dxa"/>
          </w:tcPr>
          <w:p w:rsidR="00AA53DF" w:rsidRPr="00455F03" w:rsidRDefault="00AA53DF" w:rsidP="00646E08">
            <w:pPr>
              <w:jc w:val="center"/>
              <w:rPr>
                <w:rFonts w:ascii="Calibri" w:hAnsi="Calibri"/>
                <w:sz w:val="24"/>
              </w:rPr>
            </w:pPr>
          </w:p>
          <w:p w:rsidR="00AA53DF" w:rsidRPr="00FC324A" w:rsidRDefault="00AA53DF" w:rsidP="00646E08">
            <w:pPr>
              <w:pStyle w:val="Tekstpodstawowy2"/>
              <w:rPr>
                <w:rFonts w:ascii="Calibri" w:hAnsi="Calibri"/>
                <w:color w:val="auto"/>
                <w:sz w:val="18"/>
                <w:szCs w:val="18"/>
              </w:rPr>
            </w:pPr>
            <w:r w:rsidRPr="00FC324A">
              <w:rPr>
                <w:rFonts w:ascii="Calibri" w:hAnsi="Calibri"/>
                <w:color w:val="auto"/>
                <w:sz w:val="18"/>
                <w:szCs w:val="18"/>
              </w:rPr>
              <w:t xml:space="preserve">Należność można wnieść jednorazowo lub w formie ratalnej przez okres max. 10 lat. I-sza rata w wysokości 10% ceny gruntu płatna najpóźniej w dniu umowy notarialnej. </w:t>
            </w:r>
          </w:p>
          <w:p w:rsidR="00AA53DF" w:rsidRPr="00455F03" w:rsidRDefault="00AA53DF" w:rsidP="00646E08">
            <w:pPr>
              <w:jc w:val="center"/>
              <w:rPr>
                <w:rFonts w:ascii="Calibri" w:hAnsi="Calibri"/>
                <w:sz w:val="24"/>
              </w:rPr>
            </w:pPr>
            <w:r w:rsidRPr="00FC324A">
              <w:rPr>
                <w:rFonts w:ascii="Calibri" w:hAnsi="Calibri"/>
                <w:sz w:val="18"/>
                <w:szCs w:val="18"/>
              </w:rPr>
              <w:t>Pozostałe raty wraz z oprocentowaniem</w:t>
            </w:r>
            <w:r>
              <w:rPr>
                <w:rFonts w:ascii="Calibri" w:hAnsi="Calibri"/>
                <w:sz w:val="18"/>
                <w:szCs w:val="18"/>
              </w:rPr>
              <w:t xml:space="preserve"> ustalonym przy zastosowaniu stopy redyskonta weksli podawanej przez NBP</w:t>
            </w:r>
            <w:r w:rsidRPr="00FC324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płatne będą stosunku rocznym, w terminie umownie ustalonym.</w:t>
            </w:r>
          </w:p>
        </w:tc>
      </w:tr>
    </w:tbl>
    <w:p w:rsidR="001D5DA1" w:rsidRDefault="001D5DA1">
      <w:bookmarkStart w:id="0" w:name="_GoBack"/>
      <w:bookmarkEnd w:id="0"/>
    </w:p>
    <w:sectPr w:rsidR="001D5DA1" w:rsidSect="00AA5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F"/>
    <w:rsid w:val="001D5DA1"/>
    <w:rsid w:val="00A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FFBD-B321-4C7C-91E0-A496600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3D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A53DF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A53D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3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53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53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A53D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53DF"/>
    <w:pPr>
      <w:ind w:left="1800" w:hanging="1620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53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3DF"/>
    <w:pPr>
      <w:jc w:val="center"/>
    </w:pPr>
    <w:rPr>
      <w:b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A53DF"/>
    <w:rPr>
      <w:rFonts w:ascii="Times New Roman" w:eastAsia="Times New Roman" w:hAnsi="Times New Roman" w:cs="Times New Roman"/>
      <w:b/>
      <w:color w:val="FF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53DF"/>
    <w:pPr>
      <w:jc w:val="center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A53D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2017-04-19T07:49:00Z</dcterms:created>
  <dcterms:modified xsi:type="dcterms:W3CDTF">2017-04-19T07:49:00Z</dcterms:modified>
</cp:coreProperties>
</file>