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</w:t>
      </w:r>
      <w:r w:rsidR="000A72C7">
        <w:rPr>
          <w:rFonts w:ascii="Arial" w:hAnsi="Arial"/>
          <w:sz w:val="20"/>
        </w:rPr>
        <w:t>CHOMOŚCI WYZNACZONEJ DO SPRZEDAŻ</w:t>
      </w:r>
      <w:r w:rsidRPr="000E1BD9">
        <w:rPr>
          <w:rFonts w:ascii="Arial" w:hAnsi="Arial"/>
          <w:sz w:val="20"/>
        </w:rPr>
        <w:t>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560BD7">
        <w:rPr>
          <w:rFonts w:ascii="Arial" w:hAnsi="Arial"/>
          <w:sz w:val="20"/>
        </w:rPr>
        <w:t xml:space="preserve">istrza Miasta Żagań Nr </w:t>
      </w:r>
      <w:r w:rsidR="005275D1">
        <w:rPr>
          <w:rFonts w:ascii="Arial" w:hAnsi="Arial"/>
          <w:sz w:val="20"/>
        </w:rPr>
        <w:t>74</w:t>
      </w:r>
      <w:r w:rsidR="00560BD7">
        <w:rPr>
          <w:rFonts w:ascii="Arial" w:hAnsi="Arial"/>
          <w:sz w:val="20"/>
        </w:rPr>
        <w:t xml:space="preserve"> / 201</w:t>
      </w:r>
      <w:r w:rsidR="00E0492D">
        <w:rPr>
          <w:rFonts w:ascii="Arial" w:hAnsi="Arial"/>
          <w:sz w:val="20"/>
        </w:rPr>
        <w:t xml:space="preserve">8 </w:t>
      </w:r>
      <w:r w:rsidRPr="000E1BD9">
        <w:rPr>
          <w:rFonts w:ascii="Arial" w:hAnsi="Arial"/>
          <w:sz w:val="20"/>
        </w:rPr>
        <w:t xml:space="preserve">z dnia </w:t>
      </w:r>
      <w:bookmarkStart w:id="0" w:name="_GoBack"/>
      <w:bookmarkEnd w:id="0"/>
      <w:r w:rsidR="005275D1">
        <w:rPr>
          <w:rFonts w:ascii="Arial" w:hAnsi="Arial"/>
          <w:sz w:val="20"/>
        </w:rPr>
        <w:t>3.04.</w:t>
      </w:r>
      <w:r w:rsidR="00560BD7">
        <w:rPr>
          <w:rFonts w:ascii="Arial" w:hAnsi="Arial"/>
          <w:sz w:val="20"/>
        </w:rPr>
        <w:t>201</w:t>
      </w:r>
      <w:r w:rsidR="00E0492D">
        <w:rPr>
          <w:rFonts w:ascii="Arial" w:hAnsi="Arial"/>
          <w:sz w:val="20"/>
        </w:rPr>
        <w:t>8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B269B1">
        <w:rPr>
          <w:sz w:val="20"/>
        </w:rPr>
        <w:t>Ż</w:t>
      </w:r>
      <w:r w:rsidR="00E0492D">
        <w:rPr>
          <w:sz w:val="20"/>
        </w:rPr>
        <w:t>arskiej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992"/>
        <w:gridCol w:w="3402"/>
        <w:gridCol w:w="1843"/>
        <w:gridCol w:w="2126"/>
        <w:gridCol w:w="1450"/>
        <w:gridCol w:w="1578"/>
      </w:tblGrid>
      <w:tr w:rsidR="000E1BD9" w:rsidTr="00A92CC4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99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402" w:type="dxa"/>
            <w:vMerge w:val="restart"/>
          </w:tcPr>
          <w:p w:rsidR="000E1BD9" w:rsidRPr="00B269B1" w:rsidRDefault="00406454" w:rsidP="005305FA">
            <w:pPr>
              <w:pStyle w:val="Tytu"/>
              <w:rPr>
                <w:rFonts w:ascii="Arial" w:hAnsi="Arial"/>
                <w:b w:val="0"/>
                <w:sz w:val="22"/>
                <w:szCs w:val="22"/>
              </w:rPr>
            </w:pPr>
            <w:r w:rsidRPr="00B269B1">
              <w:rPr>
                <w:rFonts w:ascii="Arial" w:hAnsi="Arial"/>
                <w:sz w:val="22"/>
                <w:szCs w:val="22"/>
              </w:rPr>
              <w:t xml:space="preserve">Przeznaczenie gruntu </w:t>
            </w:r>
            <w:r w:rsidR="00B269B1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Pr="00B269B1">
              <w:rPr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 w:rsidRPr="00B269B1">
              <w:rPr>
                <w:rFonts w:ascii="Arial" w:hAnsi="Arial"/>
                <w:sz w:val="22"/>
                <w:szCs w:val="22"/>
              </w:rPr>
              <w:t>pzp</w:t>
            </w:r>
            <w:proofErr w:type="spellEnd"/>
            <w:r w:rsidRPr="00B269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45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A92CC4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99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A92CC4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406454" w:rsidP="005305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Nr</w:t>
            </w:r>
            <w:r w:rsidRPr="006528AA">
              <w:rPr>
                <w:b/>
                <w:sz w:val="20"/>
              </w:rPr>
              <w:t xml:space="preserve"> dz. i pow.</w:t>
            </w:r>
          </w:p>
        </w:tc>
        <w:tc>
          <w:tcPr>
            <w:tcW w:w="399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A92CC4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99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5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A92CC4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2B0A6F" w:rsidP="00D329D5">
            <w:pPr>
              <w:jc w:val="center"/>
            </w:pPr>
            <w:r>
              <w:t xml:space="preserve">Żarska </w:t>
            </w:r>
            <w:r w:rsidR="000E1BD9">
              <w:t xml:space="preserve">strefa </w:t>
            </w:r>
            <w:r w:rsidR="00FE7A44">
              <w:t>p</w:t>
            </w:r>
            <w:r w:rsidR="00E0492D">
              <w:t>eryferyjna</w:t>
            </w:r>
          </w:p>
        </w:tc>
        <w:tc>
          <w:tcPr>
            <w:tcW w:w="3992" w:type="dxa"/>
            <w:vMerge w:val="restart"/>
          </w:tcPr>
          <w:p w:rsidR="000E1BD9" w:rsidRPr="00496C96" w:rsidRDefault="00560BD7" w:rsidP="00D329D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>p</w:t>
            </w:r>
            <w:r w:rsidR="00D329D5">
              <w:rPr>
                <w:color w:val="000000"/>
                <w:sz w:val="20"/>
              </w:rPr>
              <w:t>eryferyjnej strefie miasta w sąsiedztwie trasy wylotowej z miasta, zabudowy usługowej – pe</w:t>
            </w:r>
            <w:r w:rsidR="00E0492D">
              <w:rPr>
                <w:color w:val="000000"/>
                <w:sz w:val="20"/>
              </w:rPr>
              <w:t xml:space="preserve">nsjonatu z restauracją, osiedla </w:t>
            </w:r>
            <w:r w:rsidR="00D329D5">
              <w:rPr>
                <w:color w:val="000000"/>
                <w:sz w:val="20"/>
              </w:rPr>
              <w:t xml:space="preserve">mieszkaniowego jednorodzinnego oraz wielorodzinnego. Nieruchomość nieuzbrojona, uzbrojenie w nieruchomościach sąsiednich. Dojazd do nieruchomości drogą o nawierzchni bitumicznej oraz bezpośrednio drogą o nawierzchni gruntowej. Kształt działki nieregularny, wytyczony przebiegiem granic nieograniczających warunków zabudowy. Działka położona w bezpośrednim sąsiedztwie rzeki Czerna, istnieje możliwość </w:t>
            </w:r>
            <w:r w:rsidR="00F03098">
              <w:rPr>
                <w:color w:val="000000"/>
                <w:sz w:val="20"/>
              </w:rPr>
              <w:t>zalewania nieruchomości w przypadku okresowych wezbrań wody.</w:t>
            </w:r>
          </w:p>
        </w:tc>
        <w:tc>
          <w:tcPr>
            <w:tcW w:w="3402" w:type="dxa"/>
            <w:vMerge w:val="restart"/>
          </w:tcPr>
          <w:p w:rsidR="000E1BD9" w:rsidRPr="00115F0B" w:rsidRDefault="00F03098" w:rsidP="00115F0B">
            <w:pPr>
              <w:pStyle w:val="Tekstpodstawowy"/>
              <w:rPr>
                <w:color w:val="000000"/>
                <w:sz w:val="20"/>
              </w:rPr>
            </w:pPr>
            <w:r w:rsidRPr="00F03098">
              <w:rPr>
                <w:rFonts w:cs="Arial"/>
                <w:sz w:val="20"/>
              </w:rPr>
              <w:t xml:space="preserve"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zieleń urządzona, drogi i parkingi </w:t>
            </w:r>
            <w:r w:rsidR="00E0492D">
              <w:rPr>
                <w:rFonts w:cs="Arial"/>
                <w:sz w:val="20"/>
              </w:rPr>
              <w:t>.</w:t>
            </w:r>
            <w:r w:rsidR="00115F0B">
              <w:rPr>
                <w:rFonts w:cs="Arial"/>
                <w:b/>
                <w:sz w:val="20"/>
              </w:rPr>
              <w:t xml:space="preserve"> </w:t>
            </w:r>
            <w:r w:rsidR="00115F0B" w:rsidRPr="00115F0B">
              <w:rPr>
                <w:color w:val="000000"/>
                <w:sz w:val="20"/>
              </w:rPr>
              <w:t xml:space="preserve">Zgodnie z wydaną </w:t>
            </w:r>
            <w:r w:rsidR="00115F0B">
              <w:rPr>
                <w:color w:val="000000"/>
                <w:sz w:val="20"/>
              </w:rPr>
              <w:t>21</w:t>
            </w:r>
            <w:r w:rsidR="00115F0B" w:rsidRPr="00115F0B">
              <w:rPr>
                <w:color w:val="000000"/>
                <w:sz w:val="20"/>
              </w:rPr>
              <w:t xml:space="preserve"> </w:t>
            </w:r>
            <w:r w:rsidR="00115F0B">
              <w:rPr>
                <w:color w:val="000000"/>
                <w:sz w:val="20"/>
              </w:rPr>
              <w:t>stycznia</w:t>
            </w:r>
            <w:r w:rsidR="00115F0B" w:rsidRPr="00115F0B">
              <w:rPr>
                <w:color w:val="000000"/>
                <w:sz w:val="20"/>
              </w:rPr>
              <w:t xml:space="preserve"> 201</w:t>
            </w:r>
            <w:r w:rsidR="00115F0B">
              <w:rPr>
                <w:color w:val="000000"/>
                <w:sz w:val="20"/>
              </w:rPr>
              <w:t>5</w:t>
            </w:r>
            <w:r w:rsidR="00115F0B" w:rsidRPr="00115F0B">
              <w:rPr>
                <w:color w:val="000000"/>
                <w:sz w:val="20"/>
              </w:rPr>
              <w:t xml:space="preserve"> r. decyzją Burmistrza Miasta Żagań nr </w:t>
            </w:r>
            <w:r w:rsidR="00115F0B">
              <w:rPr>
                <w:color w:val="000000"/>
                <w:sz w:val="20"/>
              </w:rPr>
              <w:t>1</w:t>
            </w:r>
            <w:r w:rsidR="00115F0B" w:rsidRPr="00115F0B">
              <w:rPr>
                <w:color w:val="000000"/>
                <w:sz w:val="20"/>
              </w:rPr>
              <w:t>/201</w:t>
            </w:r>
            <w:r w:rsidR="00115F0B">
              <w:rPr>
                <w:color w:val="000000"/>
                <w:sz w:val="20"/>
              </w:rPr>
              <w:t>5</w:t>
            </w:r>
            <w:r w:rsidR="00115F0B" w:rsidRPr="00115F0B">
              <w:rPr>
                <w:color w:val="000000"/>
                <w:sz w:val="20"/>
              </w:rPr>
              <w:t xml:space="preserve"> o warunkach zabudowy dla nieruchomości ustalono warunki zabudowy dopuszcza</w:t>
            </w:r>
            <w:r w:rsidR="00115F0B">
              <w:rPr>
                <w:color w:val="000000"/>
                <w:sz w:val="20"/>
              </w:rPr>
              <w:t>jącej budowę budynku usługowego z zapleczem gospodarczym i urządzeniami rekreacyjnymi.</w:t>
            </w:r>
          </w:p>
        </w:tc>
        <w:tc>
          <w:tcPr>
            <w:tcW w:w="1843" w:type="dxa"/>
          </w:tcPr>
          <w:p w:rsidR="00B269B1" w:rsidRDefault="00B269B1" w:rsidP="005305FA">
            <w:pPr>
              <w:rPr>
                <w:color w:val="000000"/>
                <w:sz w:val="20"/>
              </w:rPr>
            </w:pPr>
          </w:p>
          <w:p w:rsidR="000E1BD9" w:rsidRDefault="00B269B1" w:rsidP="005305FA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0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F03098" w:rsidP="00E049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0492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</w:t>
            </w:r>
            <w:r w:rsidR="00FE7A44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A92CC4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D329D5">
            <w:pPr>
              <w:pStyle w:val="Nagwek3"/>
            </w:pPr>
            <w:r>
              <w:t xml:space="preserve">KW Nr </w:t>
            </w:r>
            <w:r w:rsidR="00D329D5">
              <w:t>53402/2</w:t>
            </w:r>
          </w:p>
        </w:tc>
        <w:tc>
          <w:tcPr>
            <w:tcW w:w="3992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1BD9" w:rsidRDefault="000E1BD9" w:rsidP="005305FA"/>
        </w:tc>
        <w:tc>
          <w:tcPr>
            <w:tcW w:w="1843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126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</w:t>
            </w:r>
            <w:r w:rsidR="009B4868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A92CC4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329D5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1473/1</w:t>
            </w:r>
          </w:p>
          <w:p w:rsidR="000E1BD9" w:rsidRDefault="00D329D5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43187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992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1BD9" w:rsidRDefault="000E1BD9" w:rsidP="005305FA"/>
        </w:tc>
        <w:tc>
          <w:tcPr>
            <w:tcW w:w="184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5275D1" w:rsidP="000E1BD9">
      <w:pPr>
        <w:jc w:val="both"/>
      </w:pPr>
      <w:r>
        <w:t xml:space="preserve"> Data wywieszenia wykazu: 03.04.2018</w:t>
      </w:r>
    </w:p>
    <w:p w:rsidR="000E1BD9" w:rsidRDefault="000E1BD9" w:rsidP="000E1BD9">
      <w:pPr>
        <w:jc w:val="both"/>
      </w:pPr>
    </w:p>
    <w:p w:rsidR="000E1BD9" w:rsidRDefault="00E0492D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A72C7"/>
    <w:rsid w:val="000D631E"/>
    <w:rsid w:val="000E1BD9"/>
    <w:rsid w:val="00106256"/>
    <w:rsid w:val="00115F0B"/>
    <w:rsid w:val="00144076"/>
    <w:rsid w:val="0015652A"/>
    <w:rsid w:val="0025659A"/>
    <w:rsid w:val="002B0A6F"/>
    <w:rsid w:val="00346F81"/>
    <w:rsid w:val="00406454"/>
    <w:rsid w:val="0044259D"/>
    <w:rsid w:val="005275D1"/>
    <w:rsid w:val="00560BD7"/>
    <w:rsid w:val="005F1EA8"/>
    <w:rsid w:val="006205CB"/>
    <w:rsid w:val="00655B25"/>
    <w:rsid w:val="006B5C0B"/>
    <w:rsid w:val="007B18ED"/>
    <w:rsid w:val="009B4868"/>
    <w:rsid w:val="00A92CC4"/>
    <w:rsid w:val="00AB5752"/>
    <w:rsid w:val="00B269B1"/>
    <w:rsid w:val="00B92793"/>
    <w:rsid w:val="00D329D5"/>
    <w:rsid w:val="00DA1277"/>
    <w:rsid w:val="00E0492D"/>
    <w:rsid w:val="00E4661D"/>
    <w:rsid w:val="00EE19B6"/>
    <w:rsid w:val="00F03098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5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F0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2018-03-29T05:50:00Z</cp:lastPrinted>
  <dcterms:created xsi:type="dcterms:W3CDTF">2018-03-28T11:58:00Z</dcterms:created>
  <dcterms:modified xsi:type="dcterms:W3CDTF">2018-04-09T06:00:00Z</dcterms:modified>
</cp:coreProperties>
</file>